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73B" w:rsidRDefault="0058673B" w:rsidP="00B75F99">
      <w:r>
        <w:t>Geachte Voorzitter,</w:t>
      </w:r>
    </w:p>
    <w:p w:rsidR="0058673B" w:rsidRDefault="0058673B" w:rsidP="00B75F99"/>
    <w:p w:rsidR="0058673B" w:rsidRDefault="0058673B" w:rsidP="00B75F99">
      <w:r>
        <w:t>Hierbij doe ik</w:t>
      </w:r>
      <w:r w:rsidR="003F3718">
        <w:t xml:space="preserve"> u</w:t>
      </w:r>
      <w:r>
        <w:t xml:space="preserve">, mede namens de minister van Infrastructuur en Waterstaat, de antwoorden toekomen op de vragen van de leden Van </w:t>
      </w:r>
      <w:proofErr w:type="spellStart"/>
      <w:r>
        <w:t>Raan</w:t>
      </w:r>
      <w:proofErr w:type="spellEnd"/>
      <w:r>
        <w:t xml:space="preserve"> en </w:t>
      </w:r>
      <w:r w:rsidR="003F3718">
        <w:t>V</w:t>
      </w:r>
      <w:r>
        <w:t>an Kooten-</w:t>
      </w:r>
      <w:proofErr w:type="spellStart"/>
      <w:r>
        <w:t>Arissen</w:t>
      </w:r>
      <w:proofErr w:type="spellEnd"/>
      <w:r>
        <w:t xml:space="preserve"> (beiden PvdD) over de ontheffing voor het doodschieten van onder andere de das, eekhoorn, haas, konijn, ree, wild zwijn, steenmarter, vos en 22 vogelsoorten op het terrein van Twente Airport (kenmerk 2019Z08859, ingezonden 29 april 2019).</w:t>
      </w:r>
    </w:p>
    <w:p w:rsidR="0058673B" w:rsidRPr="00EC58D9" w:rsidRDefault="0058673B" w:rsidP="00B75F99"/>
    <w:p w:rsidR="0058673B" w:rsidRPr="00EC58D9" w:rsidRDefault="0058673B" w:rsidP="00B75F99"/>
    <w:p w:rsidR="0058673B" w:rsidRPr="00EC58D9" w:rsidRDefault="0058673B" w:rsidP="00B75F99"/>
    <w:p w:rsidR="0058673B" w:rsidRPr="00EC58D9" w:rsidRDefault="0058673B" w:rsidP="00B75F99"/>
    <w:p w:rsidR="0058673B" w:rsidRPr="00EC58D9" w:rsidRDefault="0058673B" w:rsidP="00B75F99"/>
    <w:p w:rsidR="0058673B" w:rsidRPr="00EC58D9" w:rsidRDefault="0058673B" w:rsidP="00B75F99">
      <w:r w:rsidRPr="00EC58D9">
        <w:t>Carola Schouten</w:t>
      </w:r>
    </w:p>
    <w:p w:rsidR="0058673B" w:rsidRDefault="0058673B" w:rsidP="00B75F99">
      <w:r w:rsidRPr="00EC58D9">
        <w:t>Minister van Landbouw, Natuur en Voedselkwaliteit</w:t>
      </w:r>
      <w:r>
        <w:br w:type="page"/>
      </w:r>
    </w:p>
    <w:p w:rsidR="00B87F26" w:rsidRPr="00F33C87" w:rsidRDefault="00F33C87" w:rsidP="00B75F99">
      <w:pPr>
        <w:rPr>
          <w:b/>
          <w:szCs w:val="18"/>
        </w:rPr>
      </w:pPr>
      <w:r w:rsidRPr="00F33C87">
        <w:rPr>
          <w:b/>
          <w:szCs w:val="18"/>
        </w:rPr>
        <w:lastRenderedPageBreak/>
        <w:t>2019Z08859</w:t>
      </w:r>
    </w:p>
    <w:p w:rsidR="00F33C87" w:rsidRDefault="00F33C87" w:rsidP="00B75F99">
      <w:pPr>
        <w:rPr>
          <w:szCs w:val="18"/>
        </w:rPr>
      </w:pPr>
    </w:p>
    <w:p w:rsidR="0058673B" w:rsidRDefault="0058673B" w:rsidP="00B75F99">
      <w:pPr>
        <w:rPr>
          <w:szCs w:val="18"/>
        </w:rPr>
      </w:pPr>
      <w:r>
        <w:rPr>
          <w:szCs w:val="18"/>
        </w:rPr>
        <w:t>1</w:t>
      </w:r>
    </w:p>
    <w:p w:rsidR="0058673B" w:rsidRDefault="0058673B" w:rsidP="00B75F99">
      <w:pPr>
        <w:rPr>
          <w:szCs w:val="18"/>
        </w:rPr>
      </w:pPr>
      <w:r w:rsidRPr="00B46AAE">
        <w:rPr>
          <w:szCs w:val="18"/>
        </w:rPr>
        <w:t>Kent u de berichten ‘Faunabeschermers schrikken van ontheffing doden dieren bij vliegveld Twente’</w:t>
      </w:r>
      <w:r w:rsidR="008442B0">
        <w:rPr>
          <w:szCs w:val="18"/>
        </w:rPr>
        <w:t xml:space="preserve"> </w:t>
      </w:r>
      <w:r w:rsidRPr="00B46AAE">
        <w:rPr>
          <w:szCs w:val="18"/>
        </w:rPr>
        <w:t>en</w:t>
      </w:r>
      <w:r>
        <w:rPr>
          <w:szCs w:val="18"/>
        </w:rPr>
        <w:t xml:space="preserve"> </w:t>
      </w:r>
      <w:r w:rsidRPr="00B46AAE">
        <w:rPr>
          <w:szCs w:val="18"/>
        </w:rPr>
        <w:t xml:space="preserve">‘Rechtszaak over toestaan jacht beschermde diersoorten bij Vliegveld Twente’? </w:t>
      </w:r>
    </w:p>
    <w:p w:rsidR="0058673B" w:rsidRDefault="0058673B" w:rsidP="00B75F99">
      <w:pPr>
        <w:rPr>
          <w:szCs w:val="18"/>
        </w:rPr>
      </w:pPr>
    </w:p>
    <w:p w:rsidR="0058673B" w:rsidRDefault="0058673B" w:rsidP="00B75F99">
      <w:pPr>
        <w:rPr>
          <w:szCs w:val="18"/>
        </w:rPr>
      </w:pPr>
      <w:r>
        <w:rPr>
          <w:szCs w:val="18"/>
        </w:rPr>
        <w:t>Antwoord</w:t>
      </w:r>
    </w:p>
    <w:p w:rsidR="000A0F63" w:rsidRPr="00B46AAE" w:rsidRDefault="0058673B" w:rsidP="000A0F63">
      <w:pPr>
        <w:rPr>
          <w:szCs w:val="18"/>
        </w:rPr>
      </w:pPr>
      <w:r>
        <w:rPr>
          <w:szCs w:val="18"/>
        </w:rPr>
        <w:t>Ja.</w:t>
      </w:r>
      <w:r w:rsidR="00B1266B">
        <w:rPr>
          <w:szCs w:val="18"/>
        </w:rPr>
        <w:t xml:space="preserve"> </w:t>
      </w:r>
    </w:p>
    <w:p w:rsidR="000A0F63" w:rsidRPr="00B46AAE" w:rsidRDefault="000A0F63" w:rsidP="00B75F99">
      <w:pPr>
        <w:rPr>
          <w:szCs w:val="18"/>
        </w:rPr>
      </w:pPr>
    </w:p>
    <w:p w:rsidR="0058673B" w:rsidRDefault="0058673B" w:rsidP="00B75F99">
      <w:pPr>
        <w:rPr>
          <w:szCs w:val="18"/>
        </w:rPr>
      </w:pPr>
      <w:r>
        <w:rPr>
          <w:szCs w:val="18"/>
        </w:rPr>
        <w:t>2</w:t>
      </w:r>
    </w:p>
    <w:p w:rsidR="0058673B" w:rsidRDefault="0058673B" w:rsidP="00B75F99">
      <w:pPr>
        <w:rPr>
          <w:szCs w:val="18"/>
        </w:rPr>
      </w:pPr>
      <w:r w:rsidRPr="00B46AAE">
        <w:rPr>
          <w:szCs w:val="18"/>
        </w:rPr>
        <w:t>Kent u het verzoek van de Faunabescherming om vooruitlopend aan de rechtszaak een ordemaatregel te treffen, die zou moeten inhouden dat de ontheffing niet geldig is tot de uitspraak in de voorlopige voorziening?</w:t>
      </w:r>
    </w:p>
    <w:p w:rsidR="0058673B" w:rsidRDefault="0058673B" w:rsidP="00B75F99">
      <w:pPr>
        <w:rPr>
          <w:szCs w:val="18"/>
        </w:rPr>
      </w:pPr>
    </w:p>
    <w:p w:rsidR="0058673B" w:rsidRDefault="0058673B" w:rsidP="00B75F99">
      <w:pPr>
        <w:rPr>
          <w:szCs w:val="18"/>
        </w:rPr>
      </w:pPr>
      <w:r>
        <w:rPr>
          <w:szCs w:val="18"/>
        </w:rPr>
        <w:t>Antwoord</w:t>
      </w:r>
    </w:p>
    <w:p w:rsidR="0058673B" w:rsidRPr="00B46AAE" w:rsidRDefault="0058673B" w:rsidP="00B75F99">
      <w:pPr>
        <w:rPr>
          <w:szCs w:val="18"/>
        </w:rPr>
      </w:pPr>
      <w:r>
        <w:rPr>
          <w:szCs w:val="18"/>
        </w:rPr>
        <w:t>Ja.</w:t>
      </w:r>
    </w:p>
    <w:p w:rsidR="0058673B" w:rsidRPr="00B46AAE" w:rsidRDefault="0058673B" w:rsidP="00B75F99">
      <w:pPr>
        <w:rPr>
          <w:szCs w:val="18"/>
        </w:rPr>
      </w:pPr>
    </w:p>
    <w:p w:rsidR="0058673B" w:rsidRDefault="0058673B" w:rsidP="00B75F99">
      <w:pPr>
        <w:rPr>
          <w:szCs w:val="18"/>
        </w:rPr>
      </w:pPr>
      <w:r>
        <w:rPr>
          <w:szCs w:val="18"/>
        </w:rPr>
        <w:t>3</w:t>
      </w:r>
    </w:p>
    <w:p w:rsidR="0058673B" w:rsidRDefault="0058673B" w:rsidP="00B75F99">
      <w:pPr>
        <w:rPr>
          <w:szCs w:val="18"/>
        </w:rPr>
      </w:pPr>
      <w:r w:rsidRPr="00B46AAE">
        <w:rPr>
          <w:szCs w:val="18"/>
        </w:rPr>
        <w:t>Bent u bereid om uw morele steun uit te spreken voor dit verzoek? Zo nee, waarom niet?</w:t>
      </w:r>
    </w:p>
    <w:p w:rsidR="0058673B" w:rsidRDefault="0058673B" w:rsidP="00B75F99">
      <w:pPr>
        <w:rPr>
          <w:szCs w:val="18"/>
        </w:rPr>
      </w:pPr>
    </w:p>
    <w:p w:rsidR="0058673B" w:rsidRDefault="0058673B" w:rsidP="00B75F99">
      <w:pPr>
        <w:rPr>
          <w:szCs w:val="18"/>
        </w:rPr>
      </w:pPr>
      <w:r>
        <w:rPr>
          <w:szCs w:val="18"/>
        </w:rPr>
        <w:t>Antwoord</w:t>
      </w:r>
    </w:p>
    <w:p w:rsidR="0058673B" w:rsidRDefault="0058673B" w:rsidP="00B75F99">
      <w:pPr>
        <w:rPr>
          <w:szCs w:val="18"/>
        </w:rPr>
      </w:pPr>
      <w:r>
        <w:rPr>
          <w:szCs w:val="18"/>
        </w:rPr>
        <w:t xml:space="preserve">Een ontheffing is van kracht zodra de aanvrager hem heeft ontvangen. Na verlening is er gedurende een periode van </w:t>
      </w:r>
      <w:r w:rsidR="00F33C87">
        <w:rPr>
          <w:szCs w:val="18"/>
        </w:rPr>
        <w:t>zes</w:t>
      </w:r>
      <w:r>
        <w:rPr>
          <w:szCs w:val="18"/>
        </w:rPr>
        <w:t xml:space="preserve"> weken voor partijen gelegenheid om bezwaar in te dienen. Enkele partijen hebben daarvan gebruikgemaakt. Eén van deze partijen, Stichting </w:t>
      </w:r>
      <w:r w:rsidR="003F3718">
        <w:rPr>
          <w:szCs w:val="18"/>
        </w:rPr>
        <w:t>De F</w:t>
      </w:r>
      <w:r>
        <w:rPr>
          <w:szCs w:val="18"/>
        </w:rPr>
        <w:t xml:space="preserve">aunabescherming, heeft een verzoek om schorsing (‘voorlopige voorziening’) ingediend. Dit verzoek om schorsing is later weer ingetrokken. Tevens heeft </w:t>
      </w:r>
      <w:r w:rsidR="003F3718">
        <w:rPr>
          <w:szCs w:val="18"/>
        </w:rPr>
        <w:t>D</w:t>
      </w:r>
      <w:r>
        <w:rPr>
          <w:szCs w:val="18"/>
        </w:rPr>
        <w:t xml:space="preserve">e </w:t>
      </w:r>
      <w:r w:rsidR="003F3718">
        <w:rPr>
          <w:szCs w:val="18"/>
        </w:rPr>
        <w:t>F</w:t>
      </w:r>
      <w:r>
        <w:rPr>
          <w:szCs w:val="18"/>
        </w:rPr>
        <w:t>aunabescherming een verzoek gedaan om een ordemaatregel te treffen, waarbij zij de voorzieningenrechter heeft verzocht de ontheffing te schorsen totdat een uitspraak op het verzoek om voorlopige voorziening is gedaan. Het verzoek om deze ordemaatregel is door de voorzieningenrechter op 25 april 2019 afgewezen.</w:t>
      </w:r>
    </w:p>
    <w:p w:rsidR="004D084A" w:rsidRDefault="004D084A" w:rsidP="00B75F99">
      <w:pPr>
        <w:rPr>
          <w:szCs w:val="18"/>
        </w:rPr>
      </w:pPr>
    </w:p>
    <w:p w:rsidR="004D084A" w:rsidRPr="00B46AAE" w:rsidRDefault="004D084A" w:rsidP="00B75F99">
      <w:pPr>
        <w:rPr>
          <w:szCs w:val="18"/>
        </w:rPr>
      </w:pPr>
      <w:r>
        <w:rPr>
          <w:szCs w:val="18"/>
        </w:rPr>
        <w:t>Het bevoegd gezag voor het nemen van beslissingen over ontheffingen voor het vangen en doden van dieren is in de Wet natuurbescherming bij de provincies belegd. Het is niet aan mij om te treden in de afwegingen die de provincies bij het nemen van die beslissingen maken.</w:t>
      </w:r>
    </w:p>
    <w:p w:rsidR="000A0F63" w:rsidRDefault="000A0F63" w:rsidP="00B75F99">
      <w:pPr>
        <w:rPr>
          <w:szCs w:val="18"/>
          <w:highlight w:val="yellow"/>
        </w:rPr>
      </w:pPr>
    </w:p>
    <w:p w:rsidR="0058673B" w:rsidRPr="000A0F63" w:rsidRDefault="000A0F63" w:rsidP="00B75F99">
      <w:pPr>
        <w:rPr>
          <w:szCs w:val="18"/>
        </w:rPr>
      </w:pPr>
      <w:r w:rsidRPr="000A0F63">
        <w:rPr>
          <w:szCs w:val="18"/>
        </w:rPr>
        <w:t>Ik merk daarbij op dat de provincie mij zeer onlangs heeft laten weten dat de verleende ontheffing op verzoek van de aanvrager zal worden ingetrokken.</w:t>
      </w:r>
    </w:p>
    <w:p w:rsidR="000A0F63" w:rsidRDefault="000A0F63" w:rsidP="00B75F99">
      <w:pPr>
        <w:rPr>
          <w:szCs w:val="18"/>
        </w:rPr>
      </w:pPr>
    </w:p>
    <w:p w:rsidR="0058673B" w:rsidRDefault="0058673B" w:rsidP="00B75F99">
      <w:pPr>
        <w:rPr>
          <w:szCs w:val="18"/>
        </w:rPr>
      </w:pPr>
      <w:r>
        <w:rPr>
          <w:szCs w:val="18"/>
        </w:rPr>
        <w:t>4</w:t>
      </w:r>
    </w:p>
    <w:p w:rsidR="0058673B" w:rsidRDefault="0058673B" w:rsidP="00B75F99">
      <w:pPr>
        <w:rPr>
          <w:szCs w:val="18"/>
        </w:rPr>
      </w:pPr>
      <w:r w:rsidRPr="00B46AAE">
        <w:rPr>
          <w:szCs w:val="18"/>
        </w:rPr>
        <w:t>Erkent u dat vliegtuigen een steeds groter veiligheidsprobleem zijn voor de levens van diverse diersoorten? Zo nee, waarom niet?</w:t>
      </w:r>
    </w:p>
    <w:p w:rsidR="0058673B" w:rsidRDefault="0058673B" w:rsidP="00B75F99">
      <w:pPr>
        <w:rPr>
          <w:szCs w:val="18"/>
        </w:rPr>
      </w:pPr>
    </w:p>
    <w:p w:rsidR="007B1800" w:rsidRPr="007B1800" w:rsidRDefault="0058673B" w:rsidP="00B75F99">
      <w:pPr>
        <w:rPr>
          <w:rFonts w:cstheme="minorBidi"/>
          <w:szCs w:val="22"/>
        </w:rPr>
      </w:pPr>
      <w:r>
        <w:rPr>
          <w:szCs w:val="18"/>
        </w:rPr>
        <w:t>Antwoord</w:t>
      </w:r>
    </w:p>
    <w:p w:rsidR="00E56E95" w:rsidRPr="007B1800" w:rsidRDefault="007B1800" w:rsidP="00B75F99">
      <w:pPr>
        <w:rPr>
          <w:rFonts w:ascii="Calibri" w:hAnsi="Calibri" w:cs="Calibri"/>
          <w:bCs/>
          <w:color w:val="000000"/>
          <w:sz w:val="22"/>
        </w:rPr>
      </w:pPr>
      <w:r w:rsidRPr="007B1800">
        <w:rPr>
          <w:bCs/>
          <w:color w:val="000000"/>
        </w:rPr>
        <w:t>Voor het borgen van de vliegveiligheid</w:t>
      </w:r>
      <w:r w:rsidRPr="007B1800">
        <w:rPr>
          <w:bCs/>
        </w:rPr>
        <w:t xml:space="preserve"> </w:t>
      </w:r>
      <w:r w:rsidRPr="007B1800">
        <w:rPr>
          <w:bCs/>
          <w:color w:val="000000"/>
        </w:rPr>
        <w:t>moeten op luchthavens,</w:t>
      </w:r>
      <w:r w:rsidRPr="007B1800">
        <w:rPr>
          <w:bCs/>
        </w:rPr>
        <w:t xml:space="preserve"> conform internationale voorschriften, maatregelen worden genomen </w:t>
      </w:r>
      <w:r w:rsidRPr="007B1800">
        <w:rPr>
          <w:bCs/>
          <w:color w:val="000000"/>
        </w:rPr>
        <w:t xml:space="preserve">om het risico op botsingen met dieren </w:t>
      </w:r>
      <w:r w:rsidRPr="007B1800">
        <w:rPr>
          <w:bCs/>
        </w:rPr>
        <w:t>te voorkomen</w:t>
      </w:r>
      <w:r w:rsidRPr="007B1800">
        <w:rPr>
          <w:bCs/>
          <w:color w:val="000000"/>
        </w:rPr>
        <w:t>, indien dit risico zich voordoet.</w:t>
      </w:r>
      <w:r>
        <w:rPr>
          <w:rFonts w:ascii="Calibri" w:hAnsi="Calibri" w:cs="Calibri"/>
          <w:bCs/>
          <w:color w:val="000000"/>
          <w:sz w:val="22"/>
        </w:rPr>
        <w:t xml:space="preserve"> </w:t>
      </w:r>
      <w:r w:rsidR="00E56E95" w:rsidRPr="00E56E95">
        <w:rPr>
          <w:iCs/>
        </w:rPr>
        <w:t xml:space="preserve">Dit is </w:t>
      </w:r>
      <w:r w:rsidR="00E56E95" w:rsidRPr="00E56E95">
        <w:rPr>
          <w:iCs/>
        </w:rPr>
        <w:lastRenderedPageBreak/>
        <w:t xml:space="preserve">onafhankelijk van de hoeveelheid verkeer. Met een toename van het vliegverkeer </w:t>
      </w:r>
      <w:r w:rsidR="004D084A">
        <w:rPr>
          <w:iCs/>
        </w:rPr>
        <w:t>kan</w:t>
      </w:r>
      <w:r w:rsidR="00E56E95" w:rsidRPr="00E56E95">
        <w:rPr>
          <w:iCs/>
        </w:rPr>
        <w:t xml:space="preserve"> het aantal aanvaringen met vogels en andere dieren toe</w:t>
      </w:r>
      <w:r w:rsidR="004D084A">
        <w:rPr>
          <w:iCs/>
        </w:rPr>
        <w:t>nemen</w:t>
      </w:r>
      <w:r w:rsidR="00E56E95" w:rsidRPr="00E56E95">
        <w:rPr>
          <w:iCs/>
        </w:rPr>
        <w:t xml:space="preserve">. </w:t>
      </w:r>
    </w:p>
    <w:p w:rsidR="0058673B" w:rsidRPr="00B46AAE" w:rsidRDefault="0058673B" w:rsidP="00B75F99">
      <w:pPr>
        <w:rPr>
          <w:szCs w:val="18"/>
        </w:rPr>
      </w:pPr>
    </w:p>
    <w:p w:rsidR="0058673B" w:rsidRDefault="0058673B" w:rsidP="00B75F99">
      <w:pPr>
        <w:rPr>
          <w:szCs w:val="18"/>
        </w:rPr>
      </w:pPr>
      <w:r>
        <w:rPr>
          <w:szCs w:val="18"/>
        </w:rPr>
        <w:t>5</w:t>
      </w:r>
    </w:p>
    <w:p w:rsidR="0058673B" w:rsidRDefault="0058673B" w:rsidP="00B75F99">
      <w:pPr>
        <w:rPr>
          <w:szCs w:val="18"/>
        </w:rPr>
      </w:pPr>
      <w:r w:rsidRPr="00B46AAE">
        <w:rPr>
          <w:szCs w:val="18"/>
        </w:rPr>
        <w:t xml:space="preserve">Deelt u de stelling van Harm Niesen van </w:t>
      </w:r>
      <w:r w:rsidR="003F3718">
        <w:rPr>
          <w:szCs w:val="18"/>
        </w:rPr>
        <w:t>D</w:t>
      </w:r>
      <w:r w:rsidRPr="00B46AAE">
        <w:rPr>
          <w:szCs w:val="18"/>
        </w:rPr>
        <w:t>e Faunabescherming dat er “beschermde diersoorten op de lijst staan en dat niet wordt onderbouwd waarom die de vliegveiligheid in gevaar brengen, terwijl dat volgens hem ‘heel duidelijk moet worden aangetoond’”? Zo nee, waarom niet?</w:t>
      </w:r>
    </w:p>
    <w:p w:rsidR="0058673B" w:rsidRDefault="0058673B" w:rsidP="00B75F99">
      <w:pPr>
        <w:rPr>
          <w:szCs w:val="18"/>
        </w:rPr>
      </w:pPr>
    </w:p>
    <w:p w:rsidR="0058673B" w:rsidRDefault="0058673B" w:rsidP="00B75F99">
      <w:pPr>
        <w:rPr>
          <w:szCs w:val="18"/>
        </w:rPr>
      </w:pPr>
      <w:r>
        <w:rPr>
          <w:szCs w:val="18"/>
        </w:rPr>
        <w:t>Antwoord</w:t>
      </w:r>
    </w:p>
    <w:p w:rsidR="0058673B" w:rsidRPr="00B46AAE" w:rsidRDefault="004D084A" w:rsidP="00B75F99">
      <w:pPr>
        <w:rPr>
          <w:szCs w:val="18"/>
        </w:rPr>
      </w:pPr>
      <w:r>
        <w:rPr>
          <w:szCs w:val="18"/>
        </w:rPr>
        <w:t>Zie de laatste alinea van het antwoord op vraag 3.</w:t>
      </w:r>
    </w:p>
    <w:p w:rsidR="0058673B" w:rsidRPr="00B46AAE" w:rsidRDefault="0058673B" w:rsidP="00B75F99">
      <w:pPr>
        <w:rPr>
          <w:szCs w:val="18"/>
        </w:rPr>
      </w:pPr>
    </w:p>
    <w:p w:rsidR="0058673B" w:rsidRDefault="0058673B" w:rsidP="00B75F99">
      <w:pPr>
        <w:rPr>
          <w:szCs w:val="18"/>
        </w:rPr>
      </w:pPr>
      <w:r>
        <w:rPr>
          <w:szCs w:val="18"/>
        </w:rPr>
        <w:t>6</w:t>
      </w:r>
    </w:p>
    <w:p w:rsidR="0058673B" w:rsidRDefault="0058673B" w:rsidP="00B75F99">
      <w:pPr>
        <w:rPr>
          <w:szCs w:val="18"/>
        </w:rPr>
      </w:pPr>
      <w:r w:rsidRPr="00B46AAE">
        <w:rPr>
          <w:szCs w:val="18"/>
        </w:rPr>
        <w:t>Erkent u dat alle dieren die kunnen graven of vliegen binnen een mum van tijd binnen zijn op het terrein van Twente Airport?</w:t>
      </w:r>
    </w:p>
    <w:p w:rsidR="0058673B" w:rsidRDefault="0058673B" w:rsidP="00B75F99">
      <w:pPr>
        <w:rPr>
          <w:szCs w:val="18"/>
        </w:rPr>
      </w:pPr>
    </w:p>
    <w:p w:rsidR="0058673B" w:rsidRPr="00B46AAE" w:rsidRDefault="0058673B" w:rsidP="00B75F99">
      <w:pPr>
        <w:rPr>
          <w:szCs w:val="18"/>
        </w:rPr>
      </w:pPr>
      <w:r>
        <w:rPr>
          <w:szCs w:val="18"/>
        </w:rPr>
        <w:t>Antwoord</w:t>
      </w:r>
    </w:p>
    <w:p w:rsidR="0058673B" w:rsidRDefault="0058673B" w:rsidP="00B75F99">
      <w:pPr>
        <w:rPr>
          <w:szCs w:val="18"/>
        </w:rPr>
      </w:pPr>
      <w:r>
        <w:rPr>
          <w:szCs w:val="18"/>
        </w:rPr>
        <w:t>Het is juist dat dieren die kunnen vliegen, klimmen of graven in staat zijn het terrein van Twente Airport te bereiken. Deze dieren kunnen</w:t>
      </w:r>
      <w:r w:rsidR="004D084A">
        <w:rPr>
          <w:szCs w:val="18"/>
        </w:rPr>
        <w:t>/zullen</w:t>
      </w:r>
      <w:r>
        <w:rPr>
          <w:szCs w:val="18"/>
        </w:rPr>
        <w:t xml:space="preserve"> om die reden dan ook worden verjaagd of gevangen en buiten het hek rond het vliegterrein worden vrijgelaten. De provincie Overijssel, bevoegd gezag voor de verleende ontheffing, heeft mij laten weten dat het hekwerk rond de vliegbanen, waarvoor de ontheffing geldt</w:t>
      </w:r>
      <w:bookmarkStart w:id="0" w:name="_GoBack"/>
      <w:bookmarkEnd w:id="0"/>
      <w:r>
        <w:rPr>
          <w:szCs w:val="18"/>
        </w:rPr>
        <w:t>, iedere twee dagen gecontroleerd wordt op functionaliteit, teneinde zoveel mogelijk te voorkomen dat dieren door gaten in of onder het hekwerk kruipen.</w:t>
      </w:r>
    </w:p>
    <w:p w:rsidR="0058673B" w:rsidRPr="00B46AAE" w:rsidRDefault="0058673B" w:rsidP="00B75F99">
      <w:pPr>
        <w:rPr>
          <w:szCs w:val="18"/>
        </w:rPr>
      </w:pPr>
    </w:p>
    <w:p w:rsidR="0058673B" w:rsidRDefault="0058673B" w:rsidP="00B75F99">
      <w:pPr>
        <w:rPr>
          <w:szCs w:val="18"/>
        </w:rPr>
      </w:pPr>
      <w:r>
        <w:rPr>
          <w:szCs w:val="18"/>
        </w:rPr>
        <w:t>7</w:t>
      </w:r>
    </w:p>
    <w:p w:rsidR="0058673B" w:rsidRDefault="0058673B" w:rsidP="00B75F99">
      <w:pPr>
        <w:rPr>
          <w:szCs w:val="18"/>
        </w:rPr>
      </w:pPr>
      <w:r w:rsidRPr="00B46AAE">
        <w:rPr>
          <w:szCs w:val="18"/>
        </w:rPr>
        <w:t>Klopt het dat de da</w:t>
      </w:r>
      <w:r>
        <w:rPr>
          <w:szCs w:val="18"/>
        </w:rPr>
        <w:t>s</w:t>
      </w:r>
      <w:r w:rsidRPr="00B46AAE">
        <w:rPr>
          <w:szCs w:val="18"/>
        </w:rPr>
        <w:t xml:space="preserve"> is uitgezet in het gebied rond het vliegveld? Zo ja, erkent u dat het niet alleen onnodig wreed is om eerst dassen uit te zetten, om ze vervolgens dood te schieten, maar dat dit ook tegenstrijdig is met eerdere besluiten van de provincie Overijssel?</w:t>
      </w:r>
    </w:p>
    <w:p w:rsidR="0058673B" w:rsidRDefault="0058673B" w:rsidP="00B75F99">
      <w:pPr>
        <w:rPr>
          <w:szCs w:val="18"/>
        </w:rPr>
      </w:pPr>
    </w:p>
    <w:p w:rsidR="0058673B" w:rsidRDefault="0058673B" w:rsidP="00B75F99">
      <w:pPr>
        <w:rPr>
          <w:szCs w:val="18"/>
        </w:rPr>
      </w:pPr>
      <w:r>
        <w:rPr>
          <w:szCs w:val="18"/>
        </w:rPr>
        <w:t>Antwoord</w:t>
      </w:r>
    </w:p>
    <w:p w:rsidR="0058673B" w:rsidRDefault="00E56E95" w:rsidP="00B75F99">
      <w:pPr>
        <w:rPr>
          <w:szCs w:val="18"/>
        </w:rPr>
      </w:pPr>
      <w:r>
        <w:rPr>
          <w:szCs w:val="18"/>
        </w:rPr>
        <w:t>In 2016 zijn er jonge dassen uitgezet in het gebied rond het vliegveld</w:t>
      </w:r>
      <w:r w:rsidR="00624173">
        <w:rPr>
          <w:szCs w:val="18"/>
        </w:rPr>
        <w:t xml:space="preserve"> </w:t>
      </w:r>
      <w:r w:rsidR="00624173" w:rsidRPr="00624173">
        <w:rPr>
          <w:szCs w:val="18"/>
        </w:rPr>
        <w:t>Stichting Das &amp; Boom</w:t>
      </w:r>
      <w:r>
        <w:rPr>
          <w:szCs w:val="18"/>
        </w:rPr>
        <w:t xml:space="preserve">. </w:t>
      </w:r>
      <w:r w:rsidR="0058673B">
        <w:rPr>
          <w:szCs w:val="18"/>
        </w:rPr>
        <w:t>De landingsbaan en directe omgeving daarvan</w:t>
      </w:r>
      <w:r w:rsidR="004D084A">
        <w:rPr>
          <w:szCs w:val="18"/>
        </w:rPr>
        <w:t>,</w:t>
      </w:r>
      <w:r w:rsidR="0058673B">
        <w:rPr>
          <w:szCs w:val="18"/>
        </w:rPr>
        <w:t xml:space="preserve"> binnen het hekwerk van het vliegveld, </w:t>
      </w:r>
      <w:r w:rsidR="00E44FC7">
        <w:rPr>
          <w:szCs w:val="18"/>
        </w:rPr>
        <w:t xml:space="preserve">zijn </w:t>
      </w:r>
      <w:r w:rsidR="0058673B">
        <w:rPr>
          <w:szCs w:val="18"/>
        </w:rPr>
        <w:t xml:space="preserve">niet bestemd als natuurlijk leefgebied voor de das of andere soorten die een gevaar op zouden kunnen leveren voor de vliegveiligheid. Als preventieve en werende maatregel wordt reeds gedurende vele jaren een verschralingsbeheer op de grasbanen toegepast om het gebied onaantrekkelijk te maken voor diersoorten die een gevaar kunnen opleveren voor de veiligheid van </w:t>
      </w:r>
      <w:r w:rsidR="003F3718">
        <w:rPr>
          <w:szCs w:val="18"/>
        </w:rPr>
        <w:t xml:space="preserve">het </w:t>
      </w:r>
      <w:r w:rsidR="0058673B">
        <w:rPr>
          <w:szCs w:val="18"/>
        </w:rPr>
        <w:t>vlieg</w:t>
      </w:r>
      <w:r w:rsidR="003F3718">
        <w:rPr>
          <w:szCs w:val="18"/>
        </w:rPr>
        <w:t>verkeer</w:t>
      </w:r>
      <w:r w:rsidR="0058673B">
        <w:rPr>
          <w:szCs w:val="18"/>
        </w:rPr>
        <w:t>.</w:t>
      </w:r>
    </w:p>
    <w:p w:rsidR="0058673B" w:rsidRDefault="0058673B" w:rsidP="00B75F99">
      <w:pPr>
        <w:rPr>
          <w:szCs w:val="18"/>
        </w:rPr>
      </w:pPr>
      <w:r>
        <w:rPr>
          <w:szCs w:val="18"/>
        </w:rPr>
        <w:t>Indien een das toch op de landingsbanen komt, zal dit dier eerst worden verjaagd dan wel gevangen en buiten het terrein worden vrijgelaten. Slechts in het uiterste geval als de veiligheid van het vliegverkeer direct in gevaar komt, staat de ontheffing als ultimum remedium afschot toe.</w:t>
      </w:r>
    </w:p>
    <w:p w:rsidR="0058673B" w:rsidRPr="00B46AAE" w:rsidRDefault="0058673B" w:rsidP="00B75F99">
      <w:pPr>
        <w:rPr>
          <w:szCs w:val="18"/>
        </w:rPr>
      </w:pPr>
    </w:p>
    <w:p w:rsidR="0058673B" w:rsidRDefault="008442B0" w:rsidP="00B75F99">
      <w:pPr>
        <w:rPr>
          <w:szCs w:val="18"/>
        </w:rPr>
      </w:pPr>
      <w:r>
        <w:rPr>
          <w:szCs w:val="18"/>
        </w:rPr>
        <w:t>8</w:t>
      </w:r>
    </w:p>
    <w:p w:rsidR="0058673B" w:rsidRDefault="0058673B" w:rsidP="00B75F99">
      <w:pPr>
        <w:rPr>
          <w:szCs w:val="18"/>
        </w:rPr>
      </w:pPr>
      <w:r w:rsidRPr="00B46AAE">
        <w:rPr>
          <w:szCs w:val="18"/>
        </w:rPr>
        <w:t>Op basis waarvan is de uitspraak gebaseerd dat het slechts “eens in de tien jaar” nodig zou zijn om een das af te schieten?</w:t>
      </w:r>
    </w:p>
    <w:p w:rsidR="0058673B" w:rsidRDefault="0058673B" w:rsidP="00B75F99">
      <w:pPr>
        <w:rPr>
          <w:szCs w:val="18"/>
        </w:rPr>
      </w:pPr>
    </w:p>
    <w:p w:rsidR="0058673B" w:rsidRDefault="0058673B" w:rsidP="00B75F99">
      <w:pPr>
        <w:rPr>
          <w:szCs w:val="18"/>
        </w:rPr>
      </w:pPr>
      <w:r>
        <w:rPr>
          <w:szCs w:val="18"/>
        </w:rPr>
        <w:lastRenderedPageBreak/>
        <w:t>Antwoord</w:t>
      </w:r>
    </w:p>
    <w:p w:rsidR="0058673B" w:rsidRPr="00B46AAE" w:rsidRDefault="0058673B" w:rsidP="00B75F99">
      <w:pPr>
        <w:rPr>
          <w:szCs w:val="18"/>
        </w:rPr>
      </w:pPr>
      <w:r>
        <w:rPr>
          <w:szCs w:val="18"/>
        </w:rPr>
        <w:t>Deze uitspraak</w:t>
      </w:r>
      <w:r w:rsidR="00624173">
        <w:rPr>
          <w:szCs w:val="18"/>
        </w:rPr>
        <w:t xml:space="preserve"> is gedaan door een woordvoerder van de provincie Overijssel en</w:t>
      </w:r>
      <w:r>
        <w:rPr>
          <w:szCs w:val="18"/>
        </w:rPr>
        <w:t xml:space="preserve"> laat ik voor rekening van degene die hem heeft gedaan.</w:t>
      </w:r>
    </w:p>
    <w:p w:rsidR="0058673B" w:rsidRPr="00B46AAE" w:rsidRDefault="0058673B" w:rsidP="00B75F99">
      <w:pPr>
        <w:rPr>
          <w:szCs w:val="18"/>
        </w:rPr>
      </w:pPr>
    </w:p>
    <w:p w:rsidR="0058673B" w:rsidRDefault="0058673B" w:rsidP="00B75F99">
      <w:pPr>
        <w:rPr>
          <w:szCs w:val="18"/>
        </w:rPr>
      </w:pPr>
      <w:r>
        <w:rPr>
          <w:szCs w:val="18"/>
        </w:rPr>
        <w:t>9</w:t>
      </w:r>
    </w:p>
    <w:p w:rsidR="0058673B" w:rsidRDefault="0058673B" w:rsidP="00B75F99">
      <w:pPr>
        <w:rPr>
          <w:szCs w:val="18"/>
        </w:rPr>
      </w:pPr>
      <w:r w:rsidRPr="00B46AAE">
        <w:rPr>
          <w:szCs w:val="18"/>
        </w:rPr>
        <w:t>Waaruit blijkt dat het uitgangspunt dat de beheerder “eerst moet proberen te verjagen en pas in een uiterste geval mag schieten” in de praktijk ook dusdanig wordt uitgevoerd?</w:t>
      </w:r>
    </w:p>
    <w:p w:rsidR="0058673B" w:rsidRDefault="0058673B" w:rsidP="00B75F99">
      <w:pPr>
        <w:rPr>
          <w:szCs w:val="18"/>
        </w:rPr>
      </w:pPr>
    </w:p>
    <w:p w:rsidR="0058673B" w:rsidRPr="00B46AAE" w:rsidRDefault="0058673B" w:rsidP="00B75F99">
      <w:pPr>
        <w:rPr>
          <w:szCs w:val="18"/>
        </w:rPr>
      </w:pPr>
      <w:r>
        <w:rPr>
          <w:szCs w:val="18"/>
        </w:rPr>
        <w:t>Antwoord</w:t>
      </w:r>
    </w:p>
    <w:p w:rsidR="0058673B" w:rsidRDefault="004A1C61" w:rsidP="00B75F99">
      <w:pPr>
        <w:rPr>
          <w:szCs w:val="18"/>
        </w:rPr>
      </w:pPr>
      <w:r>
        <w:rPr>
          <w:szCs w:val="18"/>
        </w:rPr>
        <w:t xml:space="preserve">Het is aan het bevoegd gezag, in </w:t>
      </w:r>
      <w:proofErr w:type="spellStart"/>
      <w:r>
        <w:rPr>
          <w:szCs w:val="18"/>
        </w:rPr>
        <w:t>casu</w:t>
      </w:r>
      <w:proofErr w:type="spellEnd"/>
      <w:r>
        <w:rPr>
          <w:szCs w:val="18"/>
        </w:rPr>
        <w:t xml:space="preserve"> de provincie, om toe te zien dat dit uitgangspunt in de praktijk wordt toegepast.</w:t>
      </w:r>
    </w:p>
    <w:p w:rsidR="004A1C61" w:rsidRPr="00B46AAE" w:rsidRDefault="004A1C61" w:rsidP="00B75F99">
      <w:pPr>
        <w:rPr>
          <w:szCs w:val="18"/>
        </w:rPr>
      </w:pPr>
    </w:p>
    <w:p w:rsidR="0058673B" w:rsidRDefault="0058673B" w:rsidP="00B75F99">
      <w:pPr>
        <w:rPr>
          <w:szCs w:val="18"/>
        </w:rPr>
      </w:pPr>
      <w:r>
        <w:rPr>
          <w:szCs w:val="18"/>
        </w:rPr>
        <w:t>10</w:t>
      </w:r>
    </w:p>
    <w:p w:rsidR="0058673B" w:rsidRDefault="0058673B" w:rsidP="00B75F99">
      <w:pPr>
        <w:rPr>
          <w:szCs w:val="18"/>
        </w:rPr>
      </w:pPr>
      <w:r w:rsidRPr="00B46AAE">
        <w:rPr>
          <w:szCs w:val="18"/>
        </w:rPr>
        <w:t>Hoe is de handhaving en controle op dit uitgangspunt precies ingericht?</w:t>
      </w:r>
    </w:p>
    <w:p w:rsidR="0058673B" w:rsidRDefault="0058673B" w:rsidP="00B75F99">
      <w:pPr>
        <w:rPr>
          <w:szCs w:val="18"/>
        </w:rPr>
      </w:pPr>
    </w:p>
    <w:p w:rsidR="0058673B" w:rsidRDefault="0058673B" w:rsidP="00B75F99">
      <w:pPr>
        <w:rPr>
          <w:szCs w:val="18"/>
        </w:rPr>
      </w:pPr>
      <w:r>
        <w:rPr>
          <w:szCs w:val="18"/>
        </w:rPr>
        <w:t>Antwoord</w:t>
      </w:r>
    </w:p>
    <w:p w:rsidR="004A1C61" w:rsidRPr="00B46AAE" w:rsidRDefault="004A1C61" w:rsidP="00B75F99">
      <w:pPr>
        <w:rPr>
          <w:szCs w:val="18"/>
        </w:rPr>
      </w:pPr>
      <w:r>
        <w:rPr>
          <w:szCs w:val="18"/>
        </w:rPr>
        <w:t>Zie antwoord op vraag 9.</w:t>
      </w:r>
    </w:p>
    <w:p w:rsidR="0058673B" w:rsidRPr="00B46AAE" w:rsidRDefault="0058673B" w:rsidP="00B75F99">
      <w:pPr>
        <w:rPr>
          <w:szCs w:val="18"/>
        </w:rPr>
      </w:pPr>
    </w:p>
    <w:p w:rsidR="0058673B" w:rsidRDefault="0058673B" w:rsidP="00B75F99">
      <w:pPr>
        <w:rPr>
          <w:szCs w:val="18"/>
        </w:rPr>
      </w:pPr>
      <w:r>
        <w:rPr>
          <w:szCs w:val="18"/>
        </w:rPr>
        <w:t>11</w:t>
      </w:r>
    </w:p>
    <w:p w:rsidR="0058673B" w:rsidRDefault="0058673B" w:rsidP="00B75F99">
      <w:pPr>
        <w:rPr>
          <w:szCs w:val="18"/>
        </w:rPr>
      </w:pPr>
      <w:r w:rsidRPr="00B46AAE">
        <w:rPr>
          <w:szCs w:val="18"/>
        </w:rPr>
        <w:t>Wat is uw reactie op de twijfels van onder andere Gerard Berendsen van de Dassenwerkgroep Twente over een scherpe controle op deze ontheffing?</w:t>
      </w:r>
    </w:p>
    <w:p w:rsidR="0058673B" w:rsidRDefault="0058673B" w:rsidP="00B75F99">
      <w:pPr>
        <w:rPr>
          <w:szCs w:val="18"/>
        </w:rPr>
      </w:pPr>
    </w:p>
    <w:p w:rsidR="0058673B" w:rsidRPr="00B46AAE" w:rsidRDefault="0058673B" w:rsidP="00B75F99">
      <w:pPr>
        <w:rPr>
          <w:szCs w:val="18"/>
        </w:rPr>
      </w:pPr>
      <w:r>
        <w:rPr>
          <w:szCs w:val="18"/>
        </w:rPr>
        <w:t>Antwoord</w:t>
      </w:r>
    </w:p>
    <w:p w:rsidR="0058673B" w:rsidRDefault="004D084A" w:rsidP="00B75F99">
      <w:pPr>
        <w:rPr>
          <w:szCs w:val="18"/>
        </w:rPr>
      </w:pPr>
      <w:r>
        <w:rPr>
          <w:szCs w:val="18"/>
        </w:rPr>
        <w:t xml:space="preserve">De provincie is het bevoegd gezag voor de naleving van ontheffingen voor het vangen en doden van dieren op basis van de Wet natuurbescherming. </w:t>
      </w:r>
      <w:r w:rsidR="004A1C61">
        <w:rPr>
          <w:szCs w:val="18"/>
        </w:rPr>
        <w:t>Ik heb er vertrouwen in dat de provincie het toezicht en de handhaving op een adequate wijze zal uitvoeren.</w:t>
      </w:r>
      <w:r w:rsidR="005F267E">
        <w:rPr>
          <w:szCs w:val="18"/>
        </w:rPr>
        <w:t xml:space="preserve"> </w:t>
      </w:r>
      <w:r>
        <w:rPr>
          <w:szCs w:val="18"/>
        </w:rPr>
        <w:t>Het is niet aan mij om te treden in de afwegingen die de provincie daarin neemt.</w:t>
      </w:r>
    </w:p>
    <w:p w:rsidR="004A1C61" w:rsidRPr="00B46AAE" w:rsidRDefault="004A1C61" w:rsidP="00B75F99">
      <w:pPr>
        <w:rPr>
          <w:szCs w:val="18"/>
        </w:rPr>
      </w:pPr>
    </w:p>
    <w:p w:rsidR="0058673B" w:rsidRDefault="0058673B" w:rsidP="00B75F99">
      <w:pPr>
        <w:rPr>
          <w:szCs w:val="18"/>
        </w:rPr>
      </w:pPr>
      <w:r>
        <w:rPr>
          <w:szCs w:val="18"/>
        </w:rPr>
        <w:t>12</w:t>
      </w:r>
    </w:p>
    <w:p w:rsidR="0058673B" w:rsidRDefault="0058673B" w:rsidP="00B75F99">
      <w:pPr>
        <w:rPr>
          <w:szCs w:val="18"/>
        </w:rPr>
      </w:pPr>
      <w:r w:rsidRPr="00B46AAE">
        <w:rPr>
          <w:szCs w:val="18"/>
        </w:rPr>
        <w:t>Hoe gaat u deze twijfels over een scherpe controle op deze ontheffing wegnemen?</w:t>
      </w:r>
    </w:p>
    <w:p w:rsidR="0058673B" w:rsidRDefault="0058673B" w:rsidP="00B75F99">
      <w:pPr>
        <w:rPr>
          <w:szCs w:val="18"/>
        </w:rPr>
      </w:pPr>
    </w:p>
    <w:p w:rsidR="0058673B" w:rsidRPr="00B46AAE" w:rsidRDefault="0058673B" w:rsidP="00B75F99">
      <w:pPr>
        <w:rPr>
          <w:szCs w:val="18"/>
        </w:rPr>
      </w:pPr>
      <w:r>
        <w:rPr>
          <w:szCs w:val="18"/>
        </w:rPr>
        <w:t>Antwoord</w:t>
      </w:r>
    </w:p>
    <w:p w:rsidR="0058673B" w:rsidRDefault="004A1C61" w:rsidP="00B75F99">
      <w:pPr>
        <w:rPr>
          <w:szCs w:val="18"/>
        </w:rPr>
      </w:pPr>
      <w:r>
        <w:rPr>
          <w:szCs w:val="18"/>
        </w:rPr>
        <w:t>Zie antwoord op vraag 11.</w:t>
      </w:r>
    </w:p>
    <w:p w:rsidR="004A1C61" w:rsidRPr="00B46AAE" w:rsidRDefault="004A1C61" w:rsidP="00B75F99">
      <w:pPr>
        <w:rPr>
          <w:szCs w:val="18"/>
        </w:rPr>
      </w:pPr>
    </w:p>
    <w:p w:rsidR="0058673B" w:rsidRDefault="0058673B" w:rsidP="00B75F99">
      <w:pPr>
        <w:rPr>
          <w:szCs w:val="18"/>
        </w:rPr>
      </w:pPr>
      <w:r>
        <w:rPr>
          <w:szCs w:val="18"/>
        </w:rPr>
        <w:t>13</w:t>
      </w:r>
    </w:p>
    <w:p w:rsidR="0058673B" w:rsidRDefault="0058673B" w:rsidP="00B75F99">
      <w:pPr>
        <w:rPr>
          <w:szCs w:val="18"/>
        </w:rPr>
      </w:pPr>
      <w:r w:rsidRPr="00B46AAE">
        <w:rPr>
          <w:szCs w:val="18"/>
        </w:rPr>
        <w:t>Hoe verhouden de aanvraagprocedure voor deze ontheffing en de inhoud van de ontheffing zelf zich tot de faunabeheerplannen rond andere Nederlandse luchthavens? Kunt u de verschillen en overeenkomsten toelichten?</w:t>
      </w:r>
    </w:p>
    <w:p w:rsidR="0058673B" w:rsidRDefault="0058673B" w:rsidP="00B75F99">
      <w:pPr>
        <w:rPr>
          <w:szCs w:val="18"/>
        </w:rPr>
      </w:pPr>
    </w:p>
    <w:p w:rsidR="0058673B" w:rsidRPr="00B46AAE" w:rsidRDefault="0058673B" w:rsidP="00B75F99">
      <w:pPr>
        <w:rPr>
          <w:szCs w:val="18"/>
        </w:rPr>
      </w:pPr>
      <w:r>
        <w:rPr>
          <w:szCs w:val="18"/>
        </w:rPr>
        <w:t>Antwoord</w:t>
      </w:r>
    </w:p>
    <w:p w:rsidR="00DB7DA0" w:rsidRDefault="008E0C10" w:rsidP="00B75F99">
      <w:pPr>
        <w:rPr>
          <w:szCs w:val="18"/>
        </w:rPr>
      </w:pPr>
      <w:r>
        <w:rPr>
          <w:szCs w:val="18"/>
        </w:rPr>
        <w:t>In zijn algemeenheid stel</w:t>
      </w:r>
      <w:r w:rsidR="003F3718">
        <w:rPr>
          <w:szCs w:val="18"/>
        </w:rPr>
        <w:t>t</w:t>
      </w:r>
      <w:r>
        <w:rPr>
          <w:szCs w:val="18"/>
        </w:rPr>
        <w:t xml:space="preserve"> </w:t>
      </w:r>
      <w:r w:rsidR="00DB7DA0">
        <w:rPr>
          <w:szCs w:val="18"/>
        </w:rPr>
        <w:t>een</w:t>
      </w:r>
      <w:r>
        <w:rPr>
          <w:szCs w:val="18"/>
        </w:rPr>
        <w:t xml:space="preserve"> faunabeheereenheid een faunabeheerplan op dat de gehele </w:t>
      </w:r>
      <w:r w:rsidR="00E44FC7">
        <w:rPr>
          <w:szCs w:val="18"/>
        </w:rPr>
        <w:t xml:space="preserve">landelijke gebied van de </w:t>
      </w:r>
      <w:r>
        <w:rPr>
          <w:szCs w:val="18"/>
        </w:rPr>
        <w:t xml:space="preserve">provincie beslaat. </w:t>
      </w:r>
      <w:r w:rsidR="00E44FC7">
        <w:rPr>
          <w:szCs w:val="18"/>
        </w:rPr>
        <w:t xml:space="preserve">Luchthavens worden soms wel en soms niet in een faunabeheerplan meegenomen. </w:t>
      </w:r>
      <w:r w:rsidR="00DB7DA0">
        <w:rPr>
          <w:szCs w:val="18"/>
        </w:rPr>
        <w:t xml:space="preserve">De faunabeheereenheid vraagt voor de uitvoering van het faunabeheerplan een ontheffing aan bij gedeputeerde staten. </w:t>
      </w:r>
    </w:p>
    <w:p w:rsidR="0058673B" w:rsidRDefault="008E0C10" w:rsidP="00B75F99">
      <w:pPr>
        <w:rPr>
          <w:szCs w:val="18"/>
        </w:rPr>
      </w:pPr>
      <w:r>
        <w:rPr>
          <w:szCs w:val="18"/>
        </w:rPr>
        <w:t xml:space="preserve">In het </w:t>
      </w:r>
      <w:r w:rsidR="00E44FC7">
        <w:rPr>
          <w:szCs w:val="18"/>
        </w:rPr>
        <w:t>F</w:t>
      </w:r>
      <w:r>
        <w:rPr>
          <w:szCs w:val="18"/>
        </w:rPr>
        <w:t>aunabeheerplan Overijssel 2014 – 2019 is het vliegveld Twente niet onder de werking van dit plan gebracht.</w:t>
      </w:r>
      <w:r w:rsidR="00824847">
        <w:rPr>
          <w:szCs w:val="18"/>
        </w:rPr>
        <w:t xml:space="preserve"> </w:t>
      </w:r>
      <w:r>
        <w:rPr>
          <w:szCs w:val="18"/>
        </w:rPr>
        <w:t xml:space="preserve">Wel heeft de faunabeheereenheid afstemming gezocht met de vliegvelddirectie </w:t>
      </w:r>
      <w:r w:rsidR="00B87F26">
        <w:rPr>
          <w:szCs w:val="18"/>
        </w:rPr>
        <w:t xml:space="preserve">voor de uitvoering van het faunabeheer op de </w:t>
      </w:r>
      <w:r w:rsidR="00B87F26">
        <w:rPr>
          <w:szCs w:val="18"/>
        </w:rPr>
        <w:lastRenderedPageBreak/>
        <w:t>terreinen die tot vliegveld Twente behoren.</w:t>
      </w:r>
      <w:r w:rsidR="00DB7DA0">
        <w:rPr>
          <w:szCs w:val="18"/>
        </w:rPr>
        <w:t xml:space="preserve"> </w:t>
      </w:r>
      <w:r w:rsidR="00E44FC7">
        <w:rPr>
          <w:szCs w:val="18"/>
        </w:rPr>
        <w:t>D</w:t>
      </w:r>
      <w:r w:rsidR="00DB7DA0">
        <w:rPr>
          <w:szCs w:val="18"/>
        </w:rPr>
        <w:t xml:space="preserve">e aanvraag om ontheffing voor Twente Airport </w:t>
      </w:r>
      <w:r w:rsidR="00E44FC7">
        <w:rPr>
          <w:szCs w:val="18"/>
        </w:rPr>
        <w:t>is een onderdeel van</w:t>
      </w:r>
      <w:r w:rsidR="00DB7DA0">
        <w:rPr>
          <w:szCs w:val="18"/>
        </w:rPr>
        <w:t xml:space="preserve"> het samenwerkingsverband </w:t>
      </w:r>
      <w:r w:rsidR="00DB7DA0" w:rsidRPr="00B46AAE">
        <w:rPr>
          <w:szCs w:val="18"/>
        </w:rPr>
        <w:t>Gemeenschappelijke Regeling Technology Base</w:t>
      </w:r>
      <w:r w:rsidR="00E44FC7">
        <w:rPr>
          <w:szCs w:val="18"/>
        </w:rPr>
        <w:t>, deze heeft de aanvraag om ontheffing verzorgd</w:t>
      </w:r>
      <w:r w:rsidR="00DB7DA0">
        <w:rPr>
          <w:szCs w:val="18"/>
        </w:rPr>
        <w:t>.</w:t>
      </w:r>
    </w:p>
    <w:p w:rsidR="00B87F26" w:rsidRPr="00B46AAE" w:rsidRDefault="00B87F26" w:rsidP="00B75F99">
      <w:pPr>
        <w:rPr>
          <w:szCs w:val="18"/>
        </w:rPr>
      </w:pPr>
    </w:p>
    <w:p w:rsidR="0058673B" w:rsidRDefault="0058673B" w:rsidP="00B75F99">
      <w:pPr>
        <w:rPr>
          <w:szCs w:val="18"/>
        </w:rPr>
      </w:pPr>
      <w:r>
        <w:rPr>
          <w:szCs w:val="18"/>
        </w:rPr>
        <w:t>14</w:t>
      </w:r>
    </w:p>
    <w:p w:rsidR="0058673B" w:rsidRDefault="0058673B" w:rsidP="00B75F99">
      <w:pPr>
        <w:rPr>
          <w:szCs w:val="18"/>
        </w:rPr>
      </w:pPr>
      <w:r w:rsidRPr="00B46AAE">
        <w:rPr>
          <w:szCs w:val="18"/>
        </w:rPr>
        <w:t>Kunt u het juridische mandaat van de ‘Gemeenschappelijke Regeling Technology Base’ toelichten op basis waarvan ee</w:t>
      </w:r>
      <w:r w:rsidR="008E0C10">
        <w:rPr>
          <w:szCs w:val="18"/>
        </w:rPr>
        <w:t>n</w:t>
      </w:r>
      <w:r w:rsidRPr="00B46AAE">
        <w:rPr>
          <w:szCs w:val="18"/>
        </w:rPr>
        <w:t xml:space="preserve"> verzoek tot een dergelijke ontheffing kon worden gedaan?</w:t>
      </w:r>
    </w:p>
    <w:p w:rsidR="00B87F26" w:rsidRDefault="00B87F26" w:rsidP="00B75F99">
      <w:pPr>
        <w:rPr>
          <w:szCs w:val="18"/>
        </w:rPr>
      </w:pPr>
    </w:p>
    <w:p w:rsidR="0058673B" w:rsidRPr="00B46AAE" w:rsidRDefault="0058673B" w:rsidP="00B75F99">
      <w:pPr>
        <w:rPr>
          <w:szCs w:val="18"/>
        </w:rPr>
      </w:pPr>
      <w:r>
        <w:rPr>
          <w:szCs w:val="18"/>
        </w:rPr>
        <w:t>Antwoord</w:t>
      </w:r>
    </w:p>
    <w:p w:rsidR="0058673B" w:rsidRDefault="008E0C10" w:rsidP="00B75F99">
      <w:pPr>
        <w:rPr>
          <w:szCs w:val="18"/>
        </w:rPr>
      </w:pPr>
      <w:r>
        <w:rPr>
          <w:szCs w:val="18"/>
        </w:rPr>
        <w:t xml:space="preserve">De </w:t>
      </w:r>
      <w:r w:rsidR="00B87F26">
        <w:rPr>
          <w:szCs w:val="18"/>
        </w:rPr>
        <w:t>G</w:t>
      </w:r>
      <w:r>
        <w:rPr>
          <w:szCs w:val="18"/>
        </w:rPr>
        <w:t xml:space="preserve">emeenschappelijke </w:t>
      </w:r>
      <w:r w:rsidR="00B87F26">
        <w:rPr>
          <w:szCs w:val="18"/>
        </w:rPr>
        <w:t>R</w:t>
      </w:r>
      <w:r>
        <w:rPr>
          <w:szCs w:val="18"/>
        </w:rPr>
        <w:t xml:space="preserve">egeling </w:t>
      </w:r>
      <w:r w:rsidR="00B87F26">
        <w:rPr>
          <w:szCs w:val="18"/>
        </w:rPr>
        <w:t>T</w:t>
      </w:r>
      <w:r>
        <w:rPr>
          <w:szCs w:val="18"/>
        </w:rPr>
        <w:t xml:space="preserve">echnology </w:t>
      </w:r>
      <w:r w:rsidR="00B87F26">
        <w:rPr>
          <w:szCs w:val="18"/>
        </w:rPr>
        <w:t>B</w:t>
      </w:r>
      <w:r>
        <w:rPr>
          <w:szCs w:val="18"/>
        </w:rPr>
        <w:t>ase is een samenwerking tussen partijen bij de ontwikkeling van vliegveld Twente. Het juridische mandaat is gelegen in de Wet gemeenschappelijke regelingen.</w:t>
      </w:r>
    </w:p>
    <w:p w:rsidR="008E0C10" w:rsidRPr="00B46AAE" w:rsidRDefault="008E0C10" w:rsidP="00B75F99">
      <w:pPr>
        <w:rPr>
          <w:szCs w:val="18"/>
        </w:rPr>
      </w:pPr>
    </w:p>
    <w:p w:rsidR="0058673B" w:rsidRDefault="0058673B" w:rsidP="00B75F99">
      <w:pPr>
        <w:rPr>
          <w:szCs w:val="18"/>
        </w:rPr>
      </w:pPr>
      <w:r>
        <w:rPr>
          <w:szCs w:val="18"/>
        </w:rPr>
        <w:t>15</w:t>
      </w:r>
    </w:p>
    <w:p w:rsidR="0058673B" w:rsidRDefault="0058673B" w:rsidP="00B75F99">
      <w:pPr>
        <w:rPr>
          <w:szCs w:val="18"/>
        </w:rPr>
      </w:pPr>
      <w:r w:rsidRPr="00B46AAE">
        <w:rPr>
          <w:szCs w:val="18"/>
        </w:rPr>
        <w:t>Deelt u de mening dat het een beter idee zou zijn om de ontheffing volledig in te trekken en te stoppen met het doodschieten van dieren ten faveure van de luchtvaartsector? Zo nee, waarom niet?</w:t>
      </w:r>
    </w:p>
    <w:p w:rsidR="0058673B" w:rsidRDefault="0058673B" w:rsidP="00B75F99">
      <w:pPr>
        <w:rPr>
          <w:szCs w:val="18"/>
        </w:rPr>
      </w:pPr>
    </w:p>
    <w:p w:rsidR="0058673B" w:rsidRDefault="0058673B" w:rsidP="00B75F99">
      <w:pPr>
        <w:rPr>
          <w:szCs w:val="18"/>
        </w:rPr>
      </w:pPr>
      <w:r>
        <w:rPr>
          <w:szCs w:val="18"/>
        </w:rPr>
        <w:t>Antwoord</w:t>
      </w:r>
    </w:p>
    <w:p w:rsidR="004A1C61" w:rsidRPr="00B46AAE" w:rsidRDefault="004A1C61" w:rsidP="00B75F99">
      <w:pPr>
        <w:rPr>
          <w:szCs w:val="18"/>
        </w:rPr>
      </w:pPr>
      <w:r>
        <w:rPr>
          <w:szCs w:val="18"/>
        </w:rPr>
        <w:t>Deze mening deel ik niet. Gezien het belang dat met de veiligheid van de luchtvaart is gemoeid, is het helaas niet te voorkomen dat af en toe moet worden ingegrepen</w:t>
      </w:r>
      <w:r w:rsidR="008E0C10">
        <w:rPr>
          <w:szCs w:val="18"/>
        </w:rPr>
        <w:t>. Wel dienen dergelijke ingrepen worden tot het uiterst noodzakelijke te worden beperkt. Het is aan de provincies om daarbij een zorgvuldige afweging te maken.</w:t>
      </w:r>
      <w:r w:rsidR="00DB57C8">
        <w:rPr>
          <w:szCs w:val="18"/>
        </w:rPr>
        <w:t xml:space="preserve"> </w:t>
      </w:r>
    </w:p>
    <w:p w:rsidR="0058673B" w:rsidRPr="00B46AAE" w:rsidRDefault="0058673B" w:rsidP="00B75F99">
      <w:pPr>
        <w:rPr>
          <w:szCs w:val="18"/>
        </w:rPr>
      </w:pPr>
    </w:p>
    <w:p w:rsidR="0058673B" w:rsidRDefault="0058673B" w:rsidP="00B75F99">
      <w:pPr>
        <w:rPr>
          <w:szCs w:val="18"/>
        </w:rPr>
      </w:pPr>
      <w:r>
        <w:rPr>
          <w:szCs w:val="18"/>
        </w:rPr>
        <w:t>16</w:t>
      </w:r>
    </w:p>
    <w:p w:rsidR="0058673B" w:rsidRDefault="0058673B" w:rsidP="00B75F99">
      <w:pPr>
        <w:rPr>
          <w:szCs w:val="18"/>
        </w:rPr>
      </w:pPr>
      <w:r w:rsidRPr="00B46AAE">
        <w:rPr>
          <w:szCs w:val="18"/>
        </w:rPr>
        <w:t>Wat gaat u doen om de provincie Overijssel aa</w:t>
      </w:r>
      <w:r w:rsidR="00F33C87">
        <w:rPr>
          <w:szCs w:val="18"/>
        </w:rPr>
        <w:t>n</w:t>
      </w:r>
      <w:r w:rsidRPr="00B46AAE">
        <w:rPr>
          <w:szCs w:val="18"/>
        </w:rPr>
        <w:t xml:space="preserve"> te moedigen om deze ontheffing in te trekken?</w:t>
      </w:r>
    </w:p>
    <w:p w:rsidR="0058673B" w:rsidRDefault="0058673B" w:rsidP="00B75F99">
      <w:pPr>
        <w:rPr>
          <w:szCs w:val="18"/>
        </w:rPr>
      </w:pPr>
    </w:p>
    <w:p w:rsidR="0058673B" w:rsidRPr="00B46AAE" w:rsidRDefault="0058673B" w:rsidP="00B75F99">
      <w:pPr>
        <w:rPr>
          <w:szCs w:val="18"/>
        </w:rPr>
      </w:pPr>
      <w:r>
        <w:rPr>
          <w:szCs w:val="18"/>
        </w:rPr>
        <w:t>Antwoord</w:t>
      </w:r>
    </w:p>
    <w:p w:rsidR="0058673B" w:rsidRDefault="004A1C61" w:rsidP="00B75F99">
      <w:pPr>
        <w:rPr>
          <w:szCs w:val="18"/>
        </w:rPr>
      </w:pPr>
      <w:r>
        <w:rPr>
          <w:szCs w:val="18"/>
        </w:rPr>
        <w:t>De provincie is ingevolge de Wet natuurbescherming het bevoegd gezag om beslissingen te nemen ten aanzien van ontheffingen voor het vangen en doden van dieren. Indien belanghebbenden zich niet kunnen verenigen met de inhoud van dergelijke beslissingen staat voor hen de weg naar de rechter open. Het is niet aan mij om te interveniëren in deze rechtsgang.</w:t>
      </w:r>
    </w:p>
    <w:p w:rsidR="004A1C61" w:rsidRPr="00B46AAE" w:rsidRDefault="004A1C61" w:rsidP="00B75F99">
      <w:pPr>
        <w:rPr>
          <w:szCs w:val="18"/>
        </w:rPr>
      </w:pPr>
    </w:p>
    <w:p w:rsidR="0058673B" w:rsidRDefault="00B75F99" w:rsidP="00B75F99">
      <w:pPr>
        <w:rPr>
          <w:szCs w:val="18"/>
        </w:rPr>
      </w:pPr>
      <w:r>
        <w:rPr>
          <w:szCs w:val="18"/>
        </w:rPr>
        <w:t>17</w:t>
      </w:r>
    </w:p>
    <w:p w:rsidR="0058673B" w:rsidRDefault="0058673B" w:rsidP="00B75F99">
      <w:pPr>
        <w:rPr>
          <w:szCs w:val="18"/>
        </w:rPr>
      </w:pPr>
      <w:r w:rsidRPr="00B46AAE">
        <w:rPr>
          <w:szCs w:val="18"/>
        </w:rPr>
        <w:t>Kunt u deze vragen een voor een beantwoorden?</w:t>
      </w:r>
    </w:p>
    <w:p w:rsidR="0058673B" w:rsidRDefault="0058673B" w:rsidP="00B75F99">
      <w:pPr>
        <w:rPr>
          <w:szCs w:val="18"/>
        </w:rPr>
      </w:pPr>
    </w:p>
    <w:p w:rsidR="0058673B" w:rsidRDefault="0058673B" w:rsidP="00B75F99">
      <w:pPr>
        <w:rPr>
          <w:szCs w:val="18"/>
        </w:rPr>
      </w:pPr>
      <w:r>
        <w:rPr>
          <w:szCs w:val="18"/>
        </w:rPr>
        <w:t>Antwoord</w:t>
      </w:r>
    </w:p>
    <w:p w:rsidR="00584BAC" w:rsidRPr="0058673B" w:rsidRDefault="0058673B" w:rsidP="00B75F99">
      <w:pPr>
        <w:rPr>
          <w:szCs w:val="18"/>
        </w:rPr>
      </w:pPr>
      <w:r>
        <w:rPr>
          <w:szCs w:val="18"/>
        </w:rPr>
        <w:t>Ja.</w:t>
      </w:r>
    </w:p>
    <w:p w:rsidR="00584BAC" w:rsidRDefault="00584BAC" w:rsidP="00B75F99"/>
    <w:p w:rsidR="004E505E" w:rsidRPr="00006C01" w:rsidRDefault="004E505E" w:rsidP="00B75F99"/>
    <w:sectPr w:rsidR="004E505E" w:rsidRPr="00006C01" w:rsidSect="0058673B">
      <w:headerReference w:type="even" r:id="rId54"/>
      <w:headerReference w:type="default" r:id="rId55"/>
      <w:footerReference w:type="even" r:id="rId56"/>
      <w:footerReference w:type="default" r:id="rId57"/>
      <w:headerReference w:type="first" r:id="rId58"/>
      <w:footerReference w:type="first" r:id="rId59"/>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C97" w:rsidRDefault="00D41C97">
      <w:pPr>
        <w:spacing w:line="240" w:lineRule="auto"/>
      </w:pPr>
      <w:r>
        <w:separator/>
      </w:r>
    </w:p>
  </w:endnote>
  <w:endnote w:type="continuationSeparator" w:id="0">
    <w:p w:rsidR="00D41C97" w:rsidRDefault="00D41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rofont">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63" w:rsidRDefault="000A0F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2B0" w:rsidRPr="00BC3B53" w:rsidRDefault="008442B0"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8442B0" w:rsidTr="0058673B">
      <w:trPr>
        <w:trHeight w:hRule="exact" w:val="240"/>
      </w:trPr>
      <w:tc>
        <w:tcPr>
          <w:tcW w:w="7601" w:type="dxa"/>
          <w:shd w:val="clear" w:color="auto" w:fill="auto"/>
        </w:tcPr>
        <w:p w:rsidR="008442B0" w:rsidRDefault="008442B0" w:rsidP="003F1F6B">
          <w:pPr>
            <w:pStyle w:val="Huisstijl-Rubricering"/>
          </w:pPr>
        </w:p>
      </w:tc>
      <w:tc>
        <w:tcPr>
          <w:tcW w:w="2156" w:type="dxa"/>
        </w:tcPr>
        <w:p w:rsidR="008442B0" w:rsidRPr="00645414" w:rsidRDefault="008442B0"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7611C8">
              <w:t>5</w:t>
            </w:r>
          </w:fldSimple>
        </w:p>
      </w:tc>
    </w:tr>
  </w:tbl>
  <w:p w:rsidR="008442B0" w:rsidRPr="00BC3B53" w:rsidRDefault="008442B0"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8442B0" w:rsidTr="0058673B">
      <w:trPr>
        <w:trHeight w:hRule="exact" w:val="240"/>
      </w:trPr>
      <w:tc>
        <w:tcPr>
          <w:tcW w:w="7601" w:type="dxa"/>
          <w:shd w:val="clear" w:color="auto" w:fill="auto"/>
        </w:tcPr>
        <w:p w:rsidR="008442B0" w:rsidRDefault="008442B0" w:rsidP="008C356D">
          <w:pPr>
            <w:pStyle w:val="Huisstijl-Rubricering"/>
          </w:pPr>
        </w:p>
      </w:tc>
      <w:tc>
        <w:tcPr>
          <w:tcW w:w="2170" w:type="dxa"/>
        </w:tcPr>
        <w:p w:rsidR="008442B0" w:rsidRPr="00ED539E" w:rsidRDefault="008442B0"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rPr>
              <w:rStyle w:val="Huisstijl-GegevenCharChar"/>
            </w:rPr>
            <w:t>van</w:t>
          </w:r>
          <w:r w:rsidRPr="00ED539E">
            <w:t xml:space="preserve"> </w:t>
          </w:r>
          <w:fldSimple w:instr=" SECTIONPAGES   \* MERGEFORMAT ">
            <w:r w:rsidR="007611C8">
              <w:t>5</w:t>
            </w:r>
          </w:fldSimple>
        </w:p>
      </w:tc>
    </w:tr>
  </w:tbl>
  <w:p w:rsidR="008442B0" w:rsidRPr="00BC3B53" w:rsidRDefault="008442B0" w:rsidP="008C356D">
    <w:pPr>
      <w:pStyle w:val="Voettekst"/>
      <w:spacing w:line="240" w:lineRule="auto"/>
      <w:rPr>
        <w:sz w:val="2"/>
        <w:szCs w:val="2"/>
      </w:rPr>
    </w:pPr>
  </w:p>
  <w:p w:rsidR="008442B0" w:rsidRPr="00BC3B53" w:rsidRDefault="008442B0"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C97" w:rsidRDefault="00D41C97">
      <w:pPr>
        <w:spacing w:line="240" w:lineRule="auto"/>
      </w:pPr>
      <w:r>
        <w:separator/>
      </w:r>
    </w:p>
  </w:footnote>
  <w:footnote w:type="continuationSeparator" w:id="0">
    <w:p w:rsidR="00D41C97" w:rsidRDefault="00D41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63" w:rsidRDefault="000A0F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8442B0" w:rsidTr="00A50CF6">
      <w:tc>
        <w:tcPr>
          <w:tcW w:w="2156" w:type="dxa"/>
          <w:shd w:val="clear" w:color="auto" w:fill="auto"/>
        </w:tcPr>
        <w:p w:rsidR="008442B0" w:rsidRPr="005819CE" w:rsidRDefault="008442B0" w:rsidP="00A50CF6">
          <w:pPr>
            <w:pStyle w:val="Huisstijl-Adres"/>
          </w:pPr>
          <w:r>
            <w:rPr>
              <w:b/>
            </w:rPr>
            <w:t>Directoraat-generaal Natuur, Visserij en Landelijk gebied</w:t>
          </w:r>
          <w:r w:rsidRPr="005819CE">
            <w:rPr>
              <w:b/>
            </w:rPr>
            <w:br/>
          </w:r>
        </w:p>
      </w:tc>
    </w:tr>
    <w:tr w:rsidR="008442B0" w:rsidTr="00A50CF6">
      <w:trPr>
        <w:trHeight w:hRule="exact" w:val="200"/>
      </w:trPr>
      <w:tc>
        <w:tcPr>
          <w:tcW w:w="2156" w:type="dxa"/>
          <w:shd w:val="clear" w:color="auto" w:fill="auto"/>
        </w:tcPr>
        <w:p w:rsidR="008442B0" w:rsidRPr="005819CE" w:rsidRDefault="008442B0" w:rsidP="00A50CF6"/>
      </w:tc>
    </w:tr>
    <w:tr w:rsidR="008442B0" w:rsidTr="00502512">
      <w:trPr>
        <w:trHeight w:hRule="exact" w:val="774"/>
      </w:trPr>
      <w:tc>
        <w:tcPr>
          <w:tcW w:w="2156" w:type="dxa"/>
          <w:shd w:val="clear" w:color="auto" w:fill="auto"/>
        </w:tcPr>
        <w:p w:rsidR="008442B0" w:rsidRPr="005819CE" w:rsidRDefault="008442B0" w:rsidP="008442B0">
          <w:pPr>
            <w:pStyle w:val="Huisstijl-Gegeven"/>
          </w:pPr>
          <w:r w:rsidRPr="008442B0">
            <w:rPr>
              <w:b/>
            </w:rPr>
            <w:t>Ons kenmerk</w:t>
          </w:r>
          <w:r>
            <w:br/>
            <w:t xml:space="preserve">DGNVLG / </w:t>
          </w:r>
          <w:sdt>
            <w:sdtPr>
              <w:alias w:val="documentId"/>
              <w:id w:val="-1756047010"/>
              <w:placeholder>
                <w:docPart w:val="260F1D7BF2F44FD497732C63645E20A8"/>
              </w:placeholder>
            </w:sdtPr>
            <w:sdtEndPr/>
            <w:sdtContent>
              <w:fldSimple w:instr=" DOCPROPERTY  &quot;documentId&quot;  \* MERGEFORMAT ">
                <w:r w:rsidR="000A0F63">
                  <w:t>19128286</w:t>
                </w:r>
              </w:fldSimple>
            </w:sdtContent>
          </w:sdt>
        </w:p>
        <w:p w:rsidR="008442B0" w:rsidRPr="005819CE" w:rsidRDefault="008442B0" w:rsidP="001E6117">
          <w:pPr>
            <w:pStyle w:val="Huisstijl-Kopje"/>
          </w:pPr>
        </w:p>
      </w:tc>
    </w:tr>
  </w:tbl>
  <w:p w:rsidR="008442B0" w:rsidRDefault="008442B0" w:rsidP="008C356D"/>
  <w:p w:rsidR="008442B0" w:rsidRPr="00740712" w:rsidRDefault="008442B0" w:rsidP="008C356D"/>
  <w:p w:rsidR="008442B0" w:rsidRPr="00217880" w:rsidRDefault="008442B0" w:rsidP="008C356D">
    <w:pPr>
      <w:spacing w:line="0" w:lineRule="atLeast"/>
      <w:rPr>
        <w:sz w:val="2"/>
        <w:szCs w:val="2"/>
      </w:rPr>
    </w:pPr>
  </w:p>
  <w:p w:rsidR="008442B0" w:rsidRDefault="008442B0" w:rsidP="004F44C2">
    <w:pPr>
      <w:pStyle w:val="Koptekst"/>
      <w:rPr>
        <w:rFonts w:cs="Verdana-Bold"/>
        <w:b/>
        <w:bCs/>
        <w:smallCaps/>
        <w:szCs w:val="18"/>
      </w:rPr>
    </w:pPr>
  </w:p>
  <w:p w:rsidR="008442B0" w:rsidRDefault="008442B0" w:rsidP="004F44C2"/>
  <w:p w:rsidR="008442B0" w:rsidRPr="00740712" w:rsidRDefault="008442B0" w:rsidP="004F44C2"/>
  <w:p w:rsidR="008442B0" w:rsidRPr="00217880" w:rsidRDefault="008442B0"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8442B0" w:rsidTr="0058673B">
      <w:trPr>
        <w:trHeight w:val="2636"/>
      </w:trPr>
      <w:tc>
        <w:tcPr>
          <w:tcW w:w="737" w:type="dxa"/>
          <w:shd w:val="clear" w:color="auto" w:fill="auto"/>
        </w:tcPr>
        <w:p w:rsidR="008442B0" w:rsidRDefault="008442B0" w:rsidP="00D0609E">
          <w:pPr>
            <w:framePr w:w="6340" w:h="2750" w:hRule="exact" w:hSpace="180" w:wrap="around" w:vAnchor="page" w:hAnchor="text" w:x="3873" w:y="-140"/>
            <w:spacing w:line="240" w:lineRule="auto"/>
          </w:pPr>
        </w:p>
      </w:tc>
      <w:tc>
        <w:tcPr>
          <w:tcW w:w="5156" w:type="dxa"/>
          <w:shd w:val="clear" w:color="auto" w:fill="auto"/>
        </w:tcPr>
        <w:p w:rsidR="008442B0" w:rsidRPr="008537EA" w:rsidRDefault="008442B0" w:rsidP="00D62972">
          <w:pPr>
            <w:rPr>
              <w:szCs w:val="18"/>
            </w:rPr>
          </w:pPr>
          <w:r>
            <w:rPr>
              <w:noProof/>
            </w:rPr>
            <w:drawing>
              <wp:anchor distT="0" distB="0" distL="114300" distR="114300" simplePos="0" relativeHeight="251658240" behindDoc="0" locked="0" layoutInCell="1" allowOverlap="1" wp14:anchorId="48ABD731" wp14:editId="036B5DBA">
                <wp:simplePos x="0" y="0"/>
                <wp:positionH relativeFrom="column">
                  <wp:posOffset>139700</wp:posOffset>
                </wp:positionH>
                <wp:positionV relativeFrom="paragraph">
                  <wp:posOffset>125399</wp:posOffset>
                </wp:positionV>
                <wp:extent cx="2286000" cy="154432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550452"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6000" cy="1544320"/>
                        </a:xfrm>
                        <a:prstGeom prst="rect">
                          <a:avLst/>
                        </a:prstGeom>
                        <a:noFill/>
                        <a:ln>
                          <a:noFill/>
                        </a:ln>
                      </pic:spPr>
                    </pic:pic>
                  </a:graphicData>
                </a:graphic>
              </wp:anchor>
            </w:drawing>
          </w:r>
        </w:p>
      </w:tc>
    </w:tr>
  </w:tbl>
  <w:p w:rsidR="008442B0" w:rsidRDefault="008442B0" w:rsidP="00D0609E">
    <w:pPr>
      <w:framePr w:w="6340" w:h="2750" w:hRule="exact" w:hSpace="180" w:wrap="around" w:vAnchor="page" w:hAnchor="text" w:x="3873" w:y="-140"/>
    </w:pPr>
  </w:p>
  <w:p w:rsidR="008442B0" w:rsidRDefault="008442B0"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8442B0" w:rsidRPr="008442B0" w:rsidTr="00A50CF6">
      <w:tc>
        <w:tcPr>
          <w:tcW w:w="2160" w:type="dxa"/>
          <w:shd w:val="clear" w:color="auto" w:fill="auto"/>
        </w:tcPr>
        <w:p w:rsidR="008442B0" w:rsidRPr="005819CE" w:rsidRDefault="008442B0" w:rsidP="00A50CF6">
          <w:pPr>
            <w:pStyle w:val="Huisstijl-Adres"/>
          </w:pPr>
          <w:r>
            <w:rPr>
              <w:b/>
            </w:rPr>
            <w:t>Directoraat-generaal Natuur, Visserij en Landelijk gebied</w:t>
          </w:r>
          <w:r w:rsidRPr="005819CE">
            <w:rPr>
              <w:b/>
            </w:rPr>
            <w:br/>
          </w:r>
        </w:p>
        <w:p w:rsidR="008442B0" w:rsidRDefault="008442B0" w:rsidP="0098788A">
          <w:pPr>
            <w:pStyle w:val="Huisstijl-Adres"/>
          </w:pPr>
          <w:r>
            <w:rPr>
              <w:b/>
            </w:rPr>
            <w:t>Bezoekadres</w:t>
          </w:r>
          <w:r>
            <w:rPr>
              <w:b/>
            </w:rPr>
            <w:br/>
          </w:r>
          <w:r>
            <w:t>Bezuidenhoutseweg 73</w:t>
          </w:r>
          <w:r w:rsidRPr="005819CE">
            <w:br/>
          </w:r>
          <w:r>
            <w:t>2594 AC Den Haag</w:t>
          </w:r>
        </w:p>
        <w:p w:rsidR="008442B0" w:rsidRDefault="008442B0" w:rsidP="0098788A">
          <w:pPr>
            <w:pStyle w:val="Huisstijl-Adres"/>
          </w:pPr>
          <w:r>
            <w:rPr>
              <w:b/>
            </w:rPr>
            <w:t>Postadres</w:t>
          </w:r>
          <w:r>
            <w:rPr>
              <w:b/>
            </w:rPr>
            <w:br/>
          </w:r>
          <w:r>
            <w:t>Postbus 20401</w:t>
          </w:r>
          <w:r w:rsidRPr="005819CE">
            <w:br/>
            <w:t>2500 E</w:t>
          </w:r>
          <w:r>
            <w:t>K</w:t>
          </w:r>
          <w:r w:rsidRPr="005819CE">
            <w:t xml:space="preserve"> Den Haag</w:t>
          </w:r>
        </w:p>
        <w:p w:rsidR="008442B0" w:rsidRPr="005B3814" w:rsidRDefault="008442B0" w:rsidP="0098788A">
          <w:pPr>
            <w:pStyle w:val="Huisstijl-Adres"/>
          </w:pPr>
          <w:r>
            <w:rPr>
              <w:b/>
            </w:rPr>
            <w:t>Overheidsidentificatienr</w:t>
          </w:r>
          <w:r>
            <w:rPr>
              <w:b/>
            </w:rPr>
            <w:br/>
          </w:r>
          <w:r>
            <w:rPr>
              <w:rFonts w:cs="Agrofont"/>
              <w:iCs/>
            </w:rPr>
            <w:t>00000001858272854000</w:t>
          </w:r>
        </w:p>
        <w:p w:rsidR="008442B0" w:rsidRPr="008442B0" w:rsidRDefault="008442B0" w:rsidP="00A50CF6">
          <w:pPr>
            <w:pStyle w:val="Huisstijl-Adres"/>
            <w:rPr>
              <w:u w:val="single"/>
            </w:rPr>
          </w:pPr>
          <w:r>
            <w:t>T</w:t>
          </w:r>
          <w:r>
            <w:tab/>
            <w:t>070 379 8911 (algemeen)</w:t>
          </w:r>
          <w:r w:rsidRPr="005819CE">
            <w:br/>
          </w:r>
          <w:r>
            <w:t>F</w:t>
          </w:r>
          <w:r>
            <w:tab/>
            <w:t>070 378 6100 (algemeen)</w:t>
          </w:r>
          <w:r w:rsidRPr="005819CE">
            <w:br/>
          </w:r>
          <w:r>
            <w:t>www.rijksoverheid.nl/lnv</w:t>
          </w:r>
        </w:p>
      </w:tc>
    </w:tr>
    <w:tr w:rsidR="008442B0" w:rsidRPr="008442B0" w:rsidTr="00A50CF6">
      <w:trPr>
        <w:trHeight w:hRule="exact" w:val="200"/>
      </w:trPr>
      <w:tc>
        <w:tcPr>
          <w:tcW w:w="2160" w:type="dxa"/>
          <w:shd w:val="clear" w:color="auto" w:fill="auto"/>
        </w:tcPr>
        <w:p w:rsidR="008442B0" w:rsidRPr="00B1266B" w:rsidRDefault="008442B0" w:rsidP="00A50CF6"/>
      </w:tc>
    </w:tr>
    <w:tr w:rsidR="008442B0" w:rsidTr="00A50CF6">
      <w:tc>
        <w:tcPr>
          <w:tcW w:w="2160" w:type="dxa"/>
          <w:shd w:val="clear" w:color="auto" w:fill="auto"/>
        </w:tcPr>
        <w:p w:rsidR="008442B0" w:rsidRPr="005819CE" w:rsidRDefault="008442B0" w:rsidP="000C0163">
          <w:pPr>
            <w:pStyle w:val="Huisstijl-Kopje"/>
          </w:pPr>
          <w:r>
            <w:t>Ons kenmerk</w:t>
          </w:r>
          <w:r w:rsidRPr="005819CE">
            <w:t xml:space="preserve"> </w:t>
          </w:r>
        </w:p>
        <w:p w:rsidR="008442B0" w:rsidRPr="005819CE" w:rsidRDefault="008442B0" w:rsidP="000C0163">
          <w:pPr>
            <w:pStyle w:val="Huisstijl-Gegeven"/>
          </w:pPr>
          <w:r>
            <w:t xml:space="preserve">DGNVLG / </w:t>
          </w:r>
          <w:sdt>
            <w:sdtPr>
              <w:alias w:val="documentId"/>
              <w:id w:val="-542980268"/>
              <w:placeholder>
                <w:docPart w:val="DefaultPlaceholder_-1854013440"/>
              </w:placeholder>
            </w:sdtPr>
            <w:sdtEndPr/>
            <w:sdtContent>
              <w:fldSimple w:instr=" DOCPROPERTY  &quot;documentId&quot;  \* MERGEFORMAT ">
                <w:r w:rsidR="000A0F63">
                  <w:t>19128286</w:t>
                </w:r>
              </w:fldSimple>
            </w:sdtContent>
          </w:sdt>
        </w:p>
        <w:p w:rsidR="008442B0" w:rsidRPr="00AA4791" w:rsidRDefault="008442B0" w:rsidP="00471BE2">
          <w:pPr>
            <w:pStyle w:val="Huisstijl-Kopje"/>
          </w:pPr>
          <w:r>
            <w:t>Uw kenmerk</w:t>
          </w:r>
        </w:p>
        <w:p w:rsidR="008442B0" w:rsidRPr="005819CE" w:rsidRDefault="008442B0" w:rsidP="00A50CF6">
          <w:pPr>
            <w:pStyle w:val="Huisstijl-Gegeven"/>
          </w:pPr>
          <w:r>
            <w:t>2019Z08859</w:t>
          </w:r>
        </w:p>
        <w:p w:rsidR="008442B0" w:rsidRPr="005819CE" w:rsidRDefault="008442B0" w:rsidP="008442B0">
          <w:pPr>
            <w:pStyle w:val="Huisstijl-Kopje"/>
          </w:pPr>
        </w:p>
      </w:tc>
    </w:tr>
  </w:tbl>
  <w:p w:rsidR="008442B0" w:rsidRPr="00121BF0" w:rsidRDefault="008442B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8442B0" w:rsidTr="0058673B">
      <w:trPr>
        <w:trHeight w:val="400"/>
      </w:trPr>
      <w:tc>
        <w:tcPr>
          <w:tcW w:w="7520" w:type="dxa"/>
          <w:gridSpan w:val="2"/>
          <w:shd w:val="clear" w:color="auto" w:fill="auto"/>
        </w:tcPr>
        <w:p w:rsidR="008442B0" w:rsidRPr="00BC3B53" w:rsidRDefault="008442B0" w:rsidP="00A50CF6">
          <w:pPr>
            <w:pStyle w:val="Huisstijl-Retouradres"/>
          </w:pPr>
          <w:r>
            <w:t>&gt; Retouradres Postbus 20401 2500 EK Den Haag</w:t>
          </w:r>
        </w:p>
      </w:tc>
    </w:tr>
    <w:tr w:rsidR="008442B0" w:rsidTr="0058673B">
      <w:tc>
        <w:tcPr>
          <w:tcW w:w="7520" w:type="dxa"/>
          <w:gridSpan w:val="2"/>
          <w:shd w:val="clear" w:color="auto" w:fill="auto"/>
        </w:tcPr>
        <w:p w:rsidR="008442B0" w:rsidRDefault="008442B0"/>
      </w:tc>
    </w:tr>
    <w:tr w:rsidR="008442B0" w:rsidTr="0058673B">
      <w:trPr>
        <w:trHeight w:hRule="exact" w:val="2440"/>
      </w:trPr>
      <w:tc>
        <w:tcPr>
          <w:tcW w:w="7520" w:type="dxa"/>
          <w:gridSpan w:val="2"/>
          <w:shd w:val="clear" w:color="auto" w:fill="auto"/>
        </w:tcPr>
        <w:p w:rsidR="008442B0" w:rsidRDefault="008442B0" w:rsidP="00A50CF6">
          <w:pPr>
            <w:pStyle w:val="Huisstijl-NAW"/>
          </w:pPr>
          <w:r>
            <w:t>De Voorzitter van de Tweede Kamer</w:t>
          </w:r>
        </w:p>
        <w:p w:rsidR="008442B0" w:rsidRDefault="008442B0">
          <w:pPr>
            <w:pStyle w:val="Huisstijl-NAW"/>
          </w:pPr>
          <w:r>
            <w:t>der Staten-Generaal</w:t>
          </w:r>
        </w:p>
        <w:p w:rsidR="008442B0" w:rsidRDefault="008442B0">
          <w:pPr>
            <w:pStyle w:val="Huisstijl-NAW"/>
          </w:pPr>
          <w:r>
            <w:t>Binnenhof 4</w:t>
          </w:r>
        </w:p>
        <w:p w:rsidR="008442B0" w:rsidRPr="008442B0" w:rsidRDefault="008442B0">
          <w:pPr>
            <w:pStyle w:val="Huisstijl-NAW"/>
          </w:pPr>
          <w:r>
            <w:t>2513 AA  DEN HAAG</w:t>
          </w:r>
        </w:p>
      </w:tc>
    </w:tr>
    <w:tr w:rsidR="008442B0" w:rsidTr="0058673B">
      <w:trPr>
        <w:trHeight w:hRule="exact" w:val="400"/>
      </w:trPr>
      <w:tc>
        <w:tcPr>
          <w:tcW w:w="7520" w:type="dxa"/>
          <w:gridSpan w:val="2"/>
          <w:shd w:val="clear" w:color="auto" w:fill="auto"/>
        </w:tcPr>
        <w:p w:rsidR="008442B0" w:rsidRPr="00035E67" w:rsidRDefault="008442B0" w:rsidP="00A50CF6">
          <w:pPr>
            <w:tabs>
              <w:tab w:val="left" w:pos="740"/>
            </w:tabs>
            <w:autoSpaceDE w:val="0"/>
            <w:autoSpaceDN w:val="0"/>
            <w:adjustRightInd w:val="0"/>
            <w:ind w:left="743" w:hanging="743"/>
            <w:rPr>
              <w:rFonts w:cs="Verdana"/>
              <w:szCs w:val="18"/>
            </w:rPr>
          </w:pPr>
        </w:p>
      </w:tc>
    </w:tr>
    <w:tr w:rsidR="008442B0" w:rsidTr="0058673B">
      <w:trPr>
        <w:trHeight w:val="240"/>
      </w:trPr>
      <w:tc>
        <w:tcPr>
          <w:tcW w:w="900" w:type="dxa"/>
          <w:shd w:val="clear" w:color="auto" w:fill="auto"/>
        </w:tcPr>
        <w:p w:rsidR="008442B0" w:rsidRPr="00AA4791" w:rsidRDefault="008442B0" w:rsidP="00DD16BB">
          <w:pPr>
            <w:rPr>
              <w:szCs w:val="18"/>
            </w:rPr>
          </w:pPr>
          <w:r>
            <w:rPr>
              <w:szCs w:val="18"/>
            </w:rPr>
            <w:t>Datum</w:t>
          </w:r>
        </w:p>
      </w:tc>
      <w:tc>
        <w:tcPr>
          <w:tcW w:w="6620" w:type="dxa"/>
          <w:shd w:val="clear" w:color="auto" w:fill="auto"/>
        </w:tcPr>
        <w:p w:rsidR="008442B0" w:rsidRPr="007709EF" w:rsidRDefault="00136418" w:rsidP="00A50CF6">
          <w:r>
            <w:t>12 juni 2019</w:t>
          </w:r>
        </w:p>
      </w:tc>
    </w:tr>
    <w:tr w:rsidR="008442B0" w:rsidTr="0058673B">
      <w:trPr>
        <w:trHeight w:val="240"/>
      </w:trPr>
      <w:tc>
        <w:tcPr>
          <w:tcW w:w="900" w:type="dxa"/>
          <w:shd w:val="clear" w:color="auto" w:fill="auto"/>
        </w:tcPr>
        <w:p w:rsidR="008442B0" w:rsidRPr="00AA4791" w:rsidRDefault="008442B0" w:rsidP="00470DFF">
          <w:pPr>
            <w:rPr>
              <w:szCs w:val="18"/>
            </w:rPr>
          </w:pPr>
          <w:r>
            <w:rPr>
              <w:szCs w:val="18"/>
            </w:rPr>
            <w:t>Betreft</w:t>
          </w:r>
        </w:p>
      </w:tc>
      <w:tc>
        <w:tcPr>
          <w:tcW w:w="6620" w:type="dxa"/>
          <w:shd w:val="clear" w:color="auto" w:fill="auto"/>
        </w:tcPr>
        <w:p w:rsidR="008442B0" w:rsidRPr="007709EF" w:rsidRDefault="008442B0" w:rsidP="00A50CF6">
          <w:r>
            <w:t>Beantwoording schriftelijke vragen over de ontheffing voor het doden van dieren op het terrein van Twente Airport</w:t>
          </w:r>
        </w:p>
      </w:tc>
    </w:tr>
  </w:tbl>
  <w:p w:rsidR="008442B0" w:rsidRPr="00BC4AE3" w:rsidRDefault="008442B0"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A8ACAD"/>
    <w:multiLevelType w:val="hybridMultilevel"/>
    <w:tmpl w:val="1D8E1FCE"/>
    <w:lvl w:ilvl="0" w:tplc="A1781812">
      <w:start w:val="1"/>
      <w:numFmt w:val="bullet"/>
      <w:pStyle w:val="Lijstopsomteken"/>
      <w:lvlText w:val="•"/>
      <w:lvlJc w:val="left"/>
      <w:pPr>
        <w:tabs>
          <w:tab w:val="num" w:pos="227"/>
        </w:tabs>
        <w:ind w:left="227" w:hanging="227"/>
      </w:pPr>
      <w:rPr>
        <w:rFonts w:ascii="Verdana" w:hAnsi="Verdana" w:hint="default"/>
        <w:sz w:val="18"/>
        <w:szCs w:val="18"/>
      </w:rPr>
    </w:lvl>
    <w:lvl w:ilvl="1" w:tplc="A8D685D2" w:tentative="1">
      <w:start w:val="1"/>
      <w:numFmt w:val="bullet"/>
      <w:lvlText w:val="o"/>
      <w:lvlJc w:val="left"/>
      <w:pPr>
        <w:tabs>
          <w:tab w:val="num" w:pos="1440"/>
        </w:tabs>
        <w:ind w:left="1440" w:hanging="360"/>
      </w:pPr>
      <w:rPr>
        <w:rFonts w:ascii="Courier New" w:hAnsi="Courier New" w:cs="Courier New" w:hint="default"/>
      </w:rPr>
    </w:lvl>
    <w:lvl w:ilvl="2" w:tplc="489E2396" w:tentative="1">
      <w:start w:val="1"/>
      <w:numFmt w:val="bullet"/>
      <w:lvlText w:val=""/>
      <w:lvlJc w:val="left"/>
      <w:pPr>
        <w:tabs>
          <w:tab w:val="num" w:pos="2160"/>
        </w:tabs>
        <w:ind w:left="2160" w:hanging="360"/>
      </w:pPr>
      <w:rPr>
        <w:rFonts w:ascii="Wingdings" w:hAnsi="Wingdings" w:hint="default"/>
      </w:rPr>
    </w:lvl>
    <w:lvl w:ilvl="3" w:tplc="765060CE" w:tentative="1">
      <w:start w:val="1"/>
      <w:numFmt w:val="bullet"/>
      <w:lvlText w:val=""/>
      <w:lvlJc w:val="left"/>
      <w:pPr>
        <w:tabs>
          <w:tab w:val="num" w:pos="2880"/>
        </w:tabs>
        <w:ind w:left="2880" w:hanging="360"/>
      </w:pPr>
      <w:rPr>
        <w:rFonts w:ascii="Symbol" w:hAnsi="Symbol" w:hint="default"/>
      </w:rPr>
    </w:lvl>
    <w:lvl w:ilvl="4" w:tplc="286C0CAA" w:tentative="1">
      <w:start w:val="1"/>
      <w:numFmt w:val="bullet"/>
      <w:lvlText w:val="o"/>
      <w:lvlJc w:val="left"/>
      <w:pPr>
        <w:tabs>
          <w:tab w:val="num" w:pos="3600"/>
        </w:tabs>
        <w:ind w:left="3600" w:hanging="360"/>
      </w:pPr>
      <w:rPr>
        <w:rFonts w:ascii="Courier New" w:hAnsi="Courier New" w:cs="Courier New" w:hint="default"/>
      </w:rPr>
    </w:lvl>
    <w:lvl w:ilvl="5" w:tplc="5692B080" w:tentative="1">
      <w:start w:val="1"/>
      <w:numFmt w:val="bullet"/>
      <w:lvlText w:val=""/>
      <w:lvlJc w:val="left"/>
      <w:pPr>
        <w:tabs>
          <w:tab w:val="num" w:pos="4320"/>
        </w:tabs>
        <w:ind w:left="4320" w:hanging="360"/>
      </w:pPr>
      <w:rPr>
        <w:rFonts w:ascii="Wingdings" w:hAnsi="Wingdings" w:hint="default"/>
      </w:rPr>
    </w:lvl>
    <w:lvl w:ilvl="6" w:tplc="A080ED68" w:tentative="1">
      <w:start w:val="1"/>
      <w:numFmt w:val="bullet"/>
      <w:lvlText w:val=""/>
      <w:lvlJc w:val="left"/>
      <w:pPr>
        <w:tabs>
          <w:tab w:val="num" w:pos="5040"/>
        </w:tabs>
        <w:ind w:left="5040" w:hanging="360"/>
      </w:pPr>
      <w:rPr>
        <w:rFonts w:ascii="Symbol" w:hAnsi="Symbol" w:hint="default"/>
      </w:rPr>
    </w:lvl>
    <w:lvl w:ilvl="7" w:tplc="382C4D5E" w:tentative="1">
      <w:start w:val="1"/>
      <w:numFmt w:val="bullet"/>
      <w:lvlText w:val="o"/>
      <w:lvlJc w:val="left"/>
      <w:pPr>
        <w:tabs>
          <w:tab w:val="num" w:pos="5760"/>
        </w:tabs>
        <w:ind w:left="5760" w:hanging="360"/>
      </w:pPr>
      <w:rPr>
        <w:rFonts w:ascii="Courier New" w:hAnsi="Courier New" w:cs="Courier New" w:hint="default"/>
      </w:rPr>
    </w:lvl>
    <w:lvl w:ilvl="8" w:tplc="6D0A94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EDFA1BE8"/>
    <w:multiLevelType w:val="hybridMultilevel"/>
    <w:tmpl w:val="1D8E1FCE"/>
    <w:lvl w:ilvl="0" w:tplc="94424E8A">
      <w:start w:val="1"/>
      <w:numFmt w:val="bullet"/>
      <w:pStyle w:val="ListBullet0"/>
      <w:lvlText w:val="•"/>
      <w:lvlJc w:val="left"/>
      <w:pPr>
        <w:tabs>
          <w:tab w:val="num" w:pos="227"/>
        </w:tabs>
        <w:ind w:left="227" w:hanging="227"/>
      </w:pPr>
      <w:rPr>
        <w:rFonts w:ascii="Verdana" w:hAnsi="Verdana" w:hint="default"/>
        <w:sz w:val="18"/>
        <w:szCs w:val="18"/>
      </w:rPr>
    </w:lvl>
    <w:lvl w:ilvl="1" w:tplc="93AA6EF6" w:tentative="1">
      <w:start w:val="1"/>
      <w:numFmt w:val="bullet"/>
      <w:lvlText w:val="o"/>
      <w:lvlJc w:val="left"/>
      <w:pPr>
        <w:tabs>
          <w:tab w:val="num" w:pos="1440"/>
        </w:tabs>
        <w:ind w:left="1440" w:hanging="360"/>
      </w:pPr>
      <w:rPr>
        <w:rFonts w:ascii="Courier New" w:hAnsi="Courier New" w:cs="Courier New" w:hint="default"/>
      </w:rPr>
    </w:lvl>
    <w:lvl w:ilvl="2" w:tplc="59102C3A" w:tentative="1">
      <w:start w:val="1"/>
      <w:numFmt w:val="bullet"/>
      <w:lvlText w:val=""/>
      <w:lvlJc w:val="left"/>
      <w:pPr>
        <w:tabs>
          <w:tab w:val="num" w:pos="2160"/>
        </w:tabs>
        <w:ind w:left="2160" w:hanging="360"/>
      </w:pPr>
      <w:rPr>
        <w:rFonts w:ascii="Wingdings" w:hAnsi="Wingdings" w:hint="default"/>
      </w:rPr>
    </w:lvl>
    <w:lvl w:ilvl="3" w:tplc="06B6E81E" w:tentative="1">
      <w:start w:val="1"/>
      <w:numFmt w:val="bullet"/>
      <w:lvlText w:val=""/>
      <w:lvlJc w:val="left"/>
      <w:pPr>
        <w:tabs>
          <w:tab w:val="num" w:pos="2880"/>
        </w:tabs>
        <w:ind w:left="2880" w:hanging="360"/>
      </w:pPr>
      <w:rPr>
        <w:rFonts w:ascii="Symbol" w:hAnsi="Symbol" w:hint="default"/>
      </w:rPr>
    </w:lvl>
    <w:lvl w:ilvl="4" w:tplc="4CFCF5BC" w:tentative="1">
      <w:start w:val="1"/>
      <w:numFmt w:val="bullet"/>
      <w:lvlText w:val="o"/>
      <w:lvlJc w:val="left"/>
      <w:pPr>
        <w:tabs>
          <w:tab w:val="num" w:pos="3600"/>
        </w:tabs>
        <w:ind w:left="3600" w:hanging="360"/>
      </w:pPr>
      <w:rPr>
        <w:rFonts w:ascii="Courier New" w:hAnsi="Courier New" w:cs="Courier New" w:hint="default"/>
      </w:rPr>
    </w:lvl>
    <w:lvl w:ilvl="5" w:tplc="F04E83E2" w:tentative="1">
      <w:start w:val="1"/>
      <w:numFmt w:val="bullet"/>
      <w:lvlText w:val=""/>
      <w:lvlJc w:val="left"/>
      <w:pPr>
        <w:tabs>
          <w:tab w:val="num" w:pos="4320"/>
        </w:tabs>
        <w:ind w:left="4320" w:hanging="360"/>
      </w:pPr>
      <w:rPr>
        <w:rFonts w:ascii="Wingdings" w:hAnsi="Wingdings" w:hint="default"/>
      </w:rPr>
    </w:lvl>
    <w:lvl w:ilvl="6" w:tplc="E2CE99DE" w:tentative="1">
      <w:start w:val="1"/>
      <w:numFmt w:val="bullet"/>
      <w:lvlText w:val=""/>
      <w:lvlJc w:val="left"/>
      <w:pPr>
        <w:tabs>
          <w:tab w:val="num" w:pos="5040"/>
        </w:tabs>
        <w:ind w:left="5040" w:hanging="360"/>
      </w:pPr>
      <w:rPr>
        <w:rFonts w:ascii="Symbol" w:hAnsi="Symbol" w:hint="default"/>
      </w:rPr>
    </w:lvl>
    <w:lvl w:ilvl="7" w:tplc="7360C3A8" w:tentative="1">
      <w:start w:val="1"/>
      <w:numFmt w:val="bullet"/>
      <w:lvlText w:val="o"/>
      <w:lvlJc w:val="left"/>
      <w:pPr>
        <w:tabs>
          <w:tab w:val="num" w:pos="5760"/>
        </w:tabs>
        <w:ind w:left="5760" w:hanging="360"/>
      </w:pPr>
      <w:rPr>
        <w:rFonts w:ascii="Courier New" w:hAnsi="Courier New" w:cs="Courier New" w:hint="default"/>
      </w:rPr>
    </w:lvl>
    <w:lvl w:ilvl="8" w:tplc="852C71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F4DCE8"/>
    <w:multiLevelType w:val="hybridMultilevel"/>
    <w:tmpl w:val="50F0923E"/>
    <w:lvl w:ilvl="0" w:tplc="587264D6">
      <w:start w:val="1"/>
      <w:numFmt w:val="bullet"/>
      <w:pStyle w:val="ListBullet20"/>
      <w:lvlText w:val="–"/>
      <w:lvlJc w:val="left"/>
      <w:pPr>
        <w:tabs>
          <w:tab w:val="num" w:pos="227"/>
        </w:tabs>
        <w:ind w:left="227" w:firstLine="0"/>
      </w:pPr>
      <w:rPr>
        <w:rFonts w:ascii="Verdana" w:hAnsi="Verdana" w:hint="default"/>
      </w:rPr>
    </w:lvl>
    <w:lvl w:ilvl="1" w:tplc="F030EB92" w:tentative="1">
      <w:start w:val="1"/>
      <w:numFmt w:val="bullet"/>
      <w:lvlText w:val="o"/>
      <w:lvlJc w:val="left"/>
      <w:pPr>
        <w:tabs>
          <w:tab w:val="num" w:pos="1440"/>
        </w:tabs>
        <w:ind w:left="1440" w:hanging="360"/>
      </w:pPr>
      <w:rPr>
        <w:rFonts w:ascii="Courier New" w:hAnsi="Courier New" w:cs="Courier New" w:hint="default"/>
      </w:rPr>
    </w:lvl>
    <w:lvl w:ilvl="2" w:tplc="D6307D84" w:tentative="1">
      <w:start w:val="1"/>
      <w:numFmt w:val="bullet"/>
      <w:lvlText w:val=""/>
      <w:lvlJc w:val="left"/>
      <w:pPr>
        <w:tabs>
          <w:tab w:val="num" w:pos="2160"/>
        </w:tabs>
        <w:ind w:left="2160" w:hanging="360"/>
      </w:pPr>
      <w:rPr>
        <w:rFonts w:ascii="Wingdings" w:hAnsi="Wingdings" w:hint="default"/>
      </w:rPr>
    </w:lvl>
    <w:lvl w:ilvl="3" w:tplc="C6C2ABB6" w:tentative="1">
      <w:start w:val="1"/>
      <w:numFmt w:val="bullet"/>
      <w:lvlText w:val=""/>
      <w:lvlJc w:val="left"/>
      <w:pPr>
        <w:tabs>
          <w:tab w:val="num" w:pos="2880"/>
        </w:tabs>
        <w:ind w:left="2880" w:hanging="360"/>
      </w:pPr>
      <w:rPr>
        <w:rFonts w:ascii="Symbol" w:hAnsi="Symbol" w:hint="default"/>
      </w:rPr>
    </w:lvl>
    <w:lvl w:ilvl="4" w:tplc="10FE4F32" w:tentative="1">
      <w:start w:val="1"/>
      <w:numFmt w:val="bullet"/>
      <w:lvlText w:val="o"/>
      <w:lvlJc w:val="left"/>
      <w:pPr>
        <w:tabs>
          <w:tab w:val="num" w:pos="3600"/>
        </w:tabs>
        <w:ind w:left="3600" w:hanging="360"/>
      </w:pPr>
      <w:rPr>
        <w:rFonts w:ascii="Courier New" w:hAnsi="Courier New" w:cs="Courier New" w:hint="default"/>
      </w:rPr>
    </w:lvl>
    <w:lvl w:ilvl="5" w:tplc="9D5C83CE" w:tentative="1">
      <w:start w:val="1"/>
      <w:numFmt w:val="bullet"/>
      <w:lvlText w:val=""/>
      <w:lvlJc w:val="left"/>
      <w:pPr>
        <w:tabs>
          <w:tab w:val="num" w:pos="4320"/>
        </w:tabs>
        <w:ind w:left="4320" w:hanging="360"/>
      </w:pPr>
      <w:rPr>
        <w:rFonts w:ascii="Wingdings" w:hAnsi="Wingdings" w:hint="default"/>
      </w:rPr>
    </w:lvl>
    <w:lvl w:ilvl="6" w:tplc="D5F83AE2" w:tentative="1">
      <w:start w:val="1"/>
      <w:numFmt w:val="bullet"/>
      <w:lvlText w:val=""/>
      <w:lvlJc w:val="left"/>
      <w:pPr>
        <w:tabs>
          <w:tab w:val="num" w:pos="5040"/>
        </w:tabs>
        <w:ind w:left="5040" w:hanging="360"/>
      </w:pPr>
      <w:rPr>
        <w:rFonts w:ascii="Symbol" w:hAnsi="Symbol" w:hint="default"/>
      </w:rPr>
    </w:lvl>
    <w:lvl w:ilvl="7" w:tplc="3AF66BE0" w:tentative="1">
      <w:start w:val="1"/>
      <w:numFmt w:val="bullet"/>
      <w:lvlText w:val="o"/>
      <w:lvlJc w:val="left"/>
      <w:pPr>
        <w:tabs>
          <w:tab w:val="num" w:pos="5760"/>
        </w:tabs>
        <w:ind w:left="5760" w:hanging="360"/>
      </w:pPr>
      <w:rPr>
        <w:rFonts w:ascii="Courier New" w:hAnsi="Courier New" w:cs="Courier New" w:hint="default"/>
      </w:rPr>
    </w:lvl>
    <w:lvl w:ilvl="8" w:tplc="F7BEEF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CB371F"/>
    <w:multiLevelType w:val="hybridMultilevel"/>
    <w:tmpl w:val="50F0923E"/>
    <w:lvl w:ilvl="0" w:tplc="5F8E6A08">
      <w:start w:val="1"/>
      <w:numFmt w:val="bullet"/>
      <w:pStyle w:val="Lijstopsomteken2"/>
      <w:lvlText w:val="–"/>
      <w:lvlJc w:val="left"/>
      <w:pPr>
        <w:tabs>
          <w:tab w:val="num" w:pos="227"/>
        </w:tabs>
        <w:ind w:left="227" w:firstLine="0"/>
      </w:pPr>
      <w:rPr>
        <w:rFonts w:ascii="Verdana" w:hAnsi="Verdana" w:hint="default"/>
      </w:rPr>
    </w:lvl>
    <w:lvl w:ilvl="1" w:tplc="315AACA4" w:tentative="1">
      <w:start w:val="1"/>
      <w:numFmt w:val="bullet"/>
      <w:lvlText w:val="o"/>
      <w:lvlJc w:val="left"/>
      <w:pPr>
        <w:tabs>
          <w:tab w:val="num" w:pos="1440"/>
        </w:tabs>
        <w:ind w:left="1440" w:hanging="360"/>
      </w:pPr>
      <w:rPr>
        <w:rFonts w:ascii="Courier New" w:hAnsi="Courier New" w:cs="Courier New" w:hint="default"/>
      </w:rPr>
    </w:lvl>
    <w:lvl w:ilvl="2" w:tplc="7E9EE290" w:tentative="1">
      <w:start w:val="1"/>
      <w:numFmt w:val="bullet"/>
      <w:lvlText w:val=""/>
      <w:lvlJc w:val="left"/>
      <w:pPr>
        <w:tabs>
          <w:tab w:val="num" w:pos="2160"/>
        </w:tabs>
        <w:ind w:left="2160" w:hanging="360"/>
      </w:pPr>
      <w:rPr>
        <w:rFonts w:ascii="Wingdings" w:hAnsi="Wingdings" w:hint="default"/>
      </w:rPr>
    </w:lvl>
    <w:lvl w:ilvl="3" w:tplc="331299BA" w:tentative="1">
      <w:start w:val="1"/>
      <w:numFmt w:val="bullet"/>
      <w:lvlText w:val=""/>
      <w:lvlJc w:val="left"/>
      <w:pPr>
        <w:tabs>
          <w:tab w:val="num" w:pos="2880"/>
        </w:tabs>
        <w:ind w:left="2880" w:hanging="360"/>
      </w:pPr>
      <w:rPr>
        <w:rFonts w:ascii="Symbol" w:hAnsi="Symbol" w:hint="default"/>
      </w:rPr>
    </w:lvl>
    <w:lvl w:ilvl="4" w:tplc="EB8853DE" w:tentative="1">
      <w:start w:val="1"/>
      <w:numFmt w:val="bullet"/>
      <w:lvlText w:val="o"/>
      <w:lvlJc w:val="left"/>
      <w:pPr>
        <w:tabs>
          <w:tab w:val="num" w:pos="3600"/>
        </w:tabs>
        <w:ind w:left="3600" w:hanging="360"/>
      </w:pPr>
      <w:rPr>
        <w:rFonts w:ascii="Courier New" w:hAnsi="Courier New" w:cs="Courier New" w:hint="default"/>
      </w:rPr>
    </w:lvl>
    <w:lvl w:ilvl="5" w:tplc="E8AC9AC8" w:tentative="1">
      <w:start w:val="1"/>
      <w:numFmt w:val="bullet"/>
      <w:lvlText w:val=""/>
      <w:lvlJc w:val="left"/>
      <w:pPr>
        <w:tabs>
          <w:tab w:val="num" w:pos="4320"/>
        </w:tabs>
        <w:ind w:left="4320" w:hanging="360"/>
      </w:pPr>
      <w:rPr>
        <w:rFonts w:ascii="Wingdings" w:hAnsi="Wingdings" w:hint="default"/>
      </w:rPr>
    </w:lvl>
    <w:lvl w:ilvl="6" w:tplc="876CD1EA" w:tentative="1">
      <w:start w:val="1"/>
      <w:numFmt w:val="bullet"/>
      <w:lvlText w:val=""/>
      <w:lvlJc w:val="left"/>
      <w:pPr>
        <w:tabs>
          <w:tab w:val="num" w:pos="5040"/>
        </w:tabs>
        <w:ind w:left="5040" w:hanging="360"/>
      </w:pPr>
      <w:rPr>
        <w:rFonts w:ascii="Symbol" w:hAnsi="Symbol" w:hint="default"/>
      </w:rPr>
    </w:lvl>
    <w:lvl w:ilvl="7" w:tplc="8984F3C4" w:tentative="1">
      <w:start w:val="1"/>
      <w:numFmt w:val="bullet"/>
      <w:lvlText w:val="o"/>
      <w:lvlJc w:val="left"/>
      <w:pPr>
        <w:tabs>
          <w:tab w:val="num" w:pos="5760"/>
        </w:tabs>
        <w:ind w:left="5760" w:hanging="360"/>
      </w:pPr>
      <w:rPr>
        <w:rFonts w:ascii="Courier New" w:hAnsi="Courier New" w:cs="Courier New" w:hint="default"/>
      </w:rPr>
    </w:lvl>
    <w:lvl w:ilvl="8" w:tplc="5DAA9E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50004EA-674C-4E39-AB31-70AF0D4E7C48}"/>
    <w:docVar w:name="dgnword-eventsink" w:val="541733896"/>
  </w:docVars>
  <w:rsids>
    <w:rsidRoot w:val="008027AD"/>
    <w:rsid w:val="000049FB"/>
    <w:rsid w:val="00006C01"/>
    <w:rsid w:val="00013862"/>
    <w:rsid w:val="0001705C"/>
    <w:rsid w:val="00020189"/>
    <w:rsid w:val="00020EE4"/>
    <w:rsid w:val="00023E9A"/>
    <w:rsid w:val="000301C7"/>
    <w:rsid w:val="00030CD5"/>
    <w:rsid w:val="00034A84"/>
    <w:rsid w:val="00035E67"/>
    <w:rsid w:val="000366F3"/>
    <w:rsid w:val="0004625C"/>
    <w:rsid w:val="00071F28"/>
    <w:rsid w:val="00082130"/>
    <w:rsid w:val="00092799"/>
    <w:rsid w:val="00092C5F"/>
    <w:rsid w:val="00096680"/>
    <w:rsid w:val="000A0F63"/>
    <w:rsid w:val="000A174A"/>
    <w:rsid w:val="000A65AC"/>
    <w:rsid w:val="000B7281"/>
    <w:rsid w:val="000B7FAB"/>
    <w:rsid w:val="000C0163"/>
    <w:rsid w:val="000C3EA9"/>
    <w:rsid w:val="000D21CE"/>
    <w:rsid w:val="00121BF0"/>
    <w:rsid w:val="00123704"/>
    <w:rsid w:val="001270C7"/>
    <w:rsid w:val="00136418"/>
    <w:rsid w:val="0014786A"/>
    <w:rsid w:val="001516A4"/>
    <w:rsid w:val="00151E5F"/>
    <w:rsid w:val="001569AB"/>
    <w:rsid w:val="001726F3"/>
    <w:rsid w:val="00185576"/>
    <w:rsid w:val="00185951"/>
    <w:rsid w:val="001A2BEA"/>
    <w:rsid w:val="001A6D93"/>
    <w:rsid w:val="001E34C6"/>
    <w:rsid w:val="001E5581"/>
    <w:rsid w:val="001E6117"/>
    <w:rsid w:val="001F3C70"/>
    <w:rsid w:val="00201F68"/>
    <w:rsid w:val="00214F2B"/>
    <w:rsid w:val="00217880"/>
    <w:rsid w:val="002428E3"/>
    <w:rsid w:val="00260BAF"/>
    <w:rsid w:val="00260F1F"/>
    <w:rsid w:val="002650F7"/>
    <w:rsid w:val="00273F3B"/>
    <w:rsid w:val="00275984"/>
    <w:rsid w:val="00280F74"/>
    <w:rsid w:val="00286998"/>
    <w:rsid w:val="00291AB7"/>
    <w:rsid w:val="0029335E"/>
    <w:rsid w:val="0029422B"/>
    <w:rsid w:val="002B1389"/>
    <w:rsid w:val="002B153C"/>
    <w:rsid w:val="002C78DE"/>
    <w:rsid w:val="002D317B"/>
    <w:rsid w:val="002D502D"/>
    <w:rsid w:val="002E0F69"/>
    <w:rsid w:val="00312597"/>
    <w:rsid w:val="00316CDF"/>
    <w:rsid w:val="00334154"/>
    <w:rsid w:val="00340ECA"/>
    <w:rsid w:val="00341FA0"/>
    <w:rsid w:val="0034328D"/>
    <w:rsid w:val="00353932"/>
    <w:rsid w:val="0036252A"/>
    <w:rsid w:val="00363F5B"/>
    <w:rsid w:val="00364D9D"/>
    <w:rsid w:val="0037421D"/>
    <w:rsid w:val="00383DA1"/>
    <w:rsid w:val="0039201D"/>
    <w:rsid w:val="00392407"/>
    <w:rsid w:val="00395575"/>
    <w:rsid w:val="003A06C8"/>
    <w:rsid w:val="003A0D7C"/>
    <w:rsid w:val="003A5812"/>
    <w:rsid w:val="003B7EE7"/>
    <w:rsid w:val="003D39EC"/>
    <w:rsid w:val="003E3DD5"/>
    <w:rsid w:val="003F07C6"/>
    <w:rsid w:val="003F1F6B"/>
    <w:rsid w:val="003F3718"/>
    <w:rsid w:val="003F44B7"/>
    <w:rsid w:val="00413D48"/>
    <w:rsid w:val="00441AC2"/>
    <w:rsid w:val="0044249B"/>
    <w:rsid w:val="00447BD8"/>
    <w:rsid w:val="0045023C"/>
    <w:rsid w:val="00451A5B"/>
    <w:rsid w:val="00451FE6"/>
    <w:rsid w:val="00452BCD"/>
    <w:rsid w:val="00452CEA"/>
    <w:rsid w:val="00465B52"/>
    <w:rsid w:val="00470DFF"/>
    <w:rsid w:val="00471BE2"/>
    <w:rsid w:val="00474B75"/>
    <w:rsid w:val="00483F0B"/>
    <w:rsid w:val="00490792"/>
    <w:rsid w:val="004924E9"/>
    <w:rsid w:val="00496319"/>
    <w:rsid w:val="004A1C61"/>
    <w:rsid w:val="004B5465"/>
    <w:rsid w:val="004D084A"/>
    <w:rsid w:val="004D72CA"/>
    <w:rsid w:val="004E1A19"/>
    <w:rsid w:val="004E505E"/>
    <w:rsid w:val="004F44C2"/>
    <w:rsid w:val="00502512"/>
    <w:rsid w:val="00516022"/>
    <w:rsid w:val="00521CEE"/>
    <w:rsid w:val="00524FB4"/>
    <w:rsid w:val="00527BD4"/>
    <w:rsid w:val="00532440"/>
    <w:rsid w:val="005429DC"/>
    <w:rsid w:val="00556BEE"/>
    <w:rsid w:val="005654C3"/>
    <w:rsid w:val="00573041"/>
    <w:rsid w:val="00575B80"/>
    <w:rsid w:val="005819CE"/>
    <w:rsid w:val="00584BAC"/>
    <w:rsid w:val="0058673B"/>
    <w:rsid w:val="00596166"/>
    <w:rsid w:val="005A3DCD"/>
    <w:rsid w:val="005B3814"/>
    <w:rsid w:val="005C3FE0"/>
    <w:rsid w:val="005C740C"/>
    <w:rsid w:val="005E38AA"/>
    <w:rsid w:val="005F267E"/>
    <w:rsid w:val="00600CF0"/>
    <w:rsid w:val="006048F4"/>
    <w:rsid w:val="0060660A"/>
    <w:rsid w:val="00617A44"/>
    <w:rsid w:val="006202B6"/>
    <w:rsid w:val="00624173"/>
    <w:rsid w:val="006247BE"/>
    <w:rsid w:val="00625CD0"/>
    <w:rsid w:val="00643ACA"/>
    <w:rsid w:val="00645414"/>
    <w:rsid w:val="00647D5F"/>
    <w:rsid w:val="00653606"/>
    <w:rsid w:val="00661591"/>
    <w:rsid w:val="0066632F"/>
    <w:rsid w:val="00674A89"/>
    <w:rsid w:val="00685545"/>
    <w:rsid w:val="006A1770"/>
    <w:rsid w:val="006B2C37"/>
    <w:rsid w:val="006B775E"/>
    <w:rsid w:val="006C2535"/>
    <w:rsid w:val="006C441E"/>
    <w:rsid w:val="006C7877"/>
    <w:rsid w:val="006E3546"/>
    <w:rsid w:val="006E7D82"/>
    <w:rsid w:val="006F0F93"/>
    <w:rsid w:val="006F31F2"/>
    <w:rsid w:val="006F751F"/>
    <w:rsid w:val="00712C3A"/>
    <w:rsid w:val="00714DC5"/>
    <w:rsid w:val="00715237"/>
    <w:rsid w:val="007239A1"/>
    <w:rsid w:val="007254A5"/>
    <w:rsid w:val="007255FC"/>
    <w:rsid w:val="00725748"/>
    <w:rsid w:val="0073720D"/>
    <w:rsid w:val="00737C88"/>
    <w:rsid w:val="00740712"/>
    <w:rsid w:val="007426AA"/>
    <w:rsid w:val="00742AB9"/>
    <w:rsid w:val="00754FBF"/>
    <w:rsid w:val="007611C8"/>
    <w:rsid w:val="007709EF"/>
    <w:rsid w:val="00783559"/>
    <w:rsid w:val="00792E4A"/>
    <w:rsid w:val="0079551B"/>
    <w:rsid w:val="00797AA5"/>
    <w:rsid w:val="007A4105"/>
    <w:rsid w:val="007A4B04"/>
    <w:rsid w:val="007B1800"/>
    <w:rsid w:val="007B4503"/>
    <w:rsid w:val="007C406E"/>
    <w:rsid w:val="007C4C79"/>
    <w:rsid w:val="007C5183"/>
    <w:rsid w:val="00800CCA"/>
    <w:rsid w:val="008027AD"/>
    <w:rsid w:val="00806120"/>
    <w:rsid w:val="00810C93"/>
    <w:rsid w:val="00812028"/>
    <w:rsid w:val="00813082"/>
    <w:rsid w:val="00814D03"/>
    <w:rsid w:val="00823AE2"/>
    <w:rsid w:val="00824847"/>
    <w:rsid w:val="0083178B"/>
    <w:rsid w:val="00833695"/>
    <w:rsid w:val="008336B7"/>
    <w:rsid w:val="00842CD8"/>
    <w:rsid w:val="008442B0"/>
    <w:rsid w:val="008537EA"/>
    <w:rsid w:val="008547BA"/>
    <w:rsid w:val="008553C7"/>
    <w:rsid w:val="00857FEB"/>
    <w:rsid w:val="008601AF"/>
    <w:rsid w:val="00872271"/>
    <w:rsid w:val="008A28F5"/>
    <w:rsid w:val="008B3929"/>
    <w:rsid w:val="008B4CB3"/>
    <w:rsid w:val="008C356D"/>
    <w:rsid w:val="008E0C10"/>
    <w:rsid w:val="008E49AD"/>
    <w:rsid w:val="008E51E7"/>
    <w:rsid w:val="008F3246"/>
    <w:rsid w:val="008F508C"/>
    <w:rsid w:val="0090271B"/>
    <w:rsid w:val="00910642"/>
    <w:rsid w:val="0091704B"/>
    <w:rsid w:val="00925348"/>
    <w:rsid w:val="009311C8"/>
    <w:rsid w:val="00933376"/>
    <w:rsid w:val="00933A2F"/>
    <w:rsid w:val="009718F9"/>
    <w:rsid w:val="00972FB9"/>
    <w:rsid w:val="00975112"/>
    <w:rsid w:val="0098788A"/>
    <w:rsid w:val="00994FDA"/>
    <w:rsid w:val="00995B53"/>
    <w:rsid w:val="009A3B71"/>
    <w:rsid w:val="009A61BC"/>
    <w:rsid w:val="009B0EC1"/>
    <w:rsid w:val="009C3F20"/>
    <w:rsid w:val="00A21E76"/>
    <w:rsid w:val="00A30E68"/>
    <w:rsid w:val="00A34AA0"/>
    <w:rsid w:val="00A47948"/>
    <w:rsid w:val="00A50CF6"/>
    <w:rsid w:val="00A56946"/>
    <w:rsid w:val="00A72139"/>
    <w:rsid w:val="00A82C5C"/>
    <w:rsid w:val="00A831FD"/>
    <w:rsid w:val="00AA4791"/>
    <w:rsid w:val="00AA7FC9"/>
    <w:rsid w:val="00AB4061"/>
    <w:rsid w:val="00AB5933"/>
    <w:rsid w:val="00AE013D"/>
    <w:rsid w:val="00AE11B7"/>
    <w:rsid w:val="00AF52FD"/>
    <w:rsid w:val="00AF7237"/>
    <w:rsid w:val="00B00D75"/>
    <w:rsid w:val="00B070CB"/>
    <w:rsid w:val="00B1266B"/>
    <w:rsid w:val="00B26CCF"/>
    <w:rsid w:val="00B42DFA"/>
    <w:rsid w:val="00B531DD"/>
    <w:rsid w:val="00B71DC2"/>
    <w:rsid w:val="00B75F99"/>
    <w:rsid w:val="00B87F26"/>
    <w:rsid w:val="00B93893"/>
    <w:rsid w:val="00BA129E"/>
    <w:rsid w:val="00BC3B53"/>
    <w:rsid w:val="00BC3B96"/>
    <w:rsid w:val="00BC4AE3"/>
    <w:rsid w:val="00BE3F88"/>
    <w:rsid w:val="00BE4756"/>
    <w:rsid w:val="00BE7B41"/>
    <w:rsid w:val="00C206F1"/>
    <w:rsid w:val="00C40C60"/>
    <w:rsid w:val="00C5258E"/>
    <w:rsid w:val="00C95D20"/>
    <w:rsid w:val="00C97C80"/>
    <w:rsid w:val="00CA47D3"/>
    <w:rsid w:val="00CB6DD2"/>
    <w:rsid w:val="00CC7BA8"/>
    <w:rsid w:val="00CD362D"/>
    <w:rsid w:val="00CD6B5E"/>
    <w:rsid w:val="00CF053F"/>
    <w:rsid w:val="00D0609E"/>
    <w:rsid w:val="00D078E1"/>
    <w:rsid w:val="00D100E9"/>
    <w:rsid w:val="00D21E4B"/>
    <w:rsid w:val="00D23522"/>
    <w:rsid w:val="00D31BDB"/>
    <w:rsid w:val="00D41C97"/>
    <w:rsid w:val="00D516BE"/>
    <w:rsid w:val="00D5423B"/>
    <w:rsid w:val="00D54F4E"/>
    <w:rsid w:val="00D60BA4"/>
    <w:rsid w:val="00D62419"/>
    <w:rsid w:val="00D62972"/>
    <w:rsid w:val="00D77870"/>
    <w:rsid w:val="00D80CCE"/>
    <w:rsid w:val="00D95C88"/>
    <w:rsid w:val="00D97B2E"/>
    <w:rsid w:val="00DB36FE"/>
    <w:rsid w:val="00DB533A"/>
    <w:rsid w:val="00DB57C8"/>
    <w:rsid w:val="00DB7DA0"/>
    <w:rsid w:val="00DD16BB"/>
    <w:rsid w:val="00DE3FE0"/>
    <w:rsid w:val="00DE578A"/>
    <w:rsid w:val="00DF2583"/>
    <w:rsid w:val="00DF54D9"/>
    <w:rsid w:val="00E10DC6"/>
    <w:rsid w:val="00E11F8E"/>
    <w:rsid w:val="00E3731D"/>
    <w:rsid w:val="00E44FC7"/>
    <w:rsid w:val="00E56E95"/>
    <w:rsid w:val="00E634E3"/>
    <w:rsid w:val="00E77F89"/>
    <w:rsid w:val="00E850D3"/>
    <w:rsid w:val="00EC0DFF"/>
    <w:rsid w:val="00EC237D"/>
    <w:rsid w:val="00EC58D9"/>
    <w:rsid w:val="00ED025D"/>
    <w:rsid w:val="00ED072A"/>
    <w:rsid w:val="00ED539E"/>
    <w:rsid w:val="00ED62CF"/>
    <w:rsid w:val="00EE4A1F"/>
    <w:rsid w:val="00EF1B5A"/>
    <w:rsid w:val="00EF2CCA"/>
    <w:rsid w:val="00EF495B"/>
    <w:rsid w:val="00F03963"/>
    <w:rsid w:val="00F1256D"/>
    <w:rsid w:val="00F13A4E"/>
    <w:rsid w:val="00F172BB"/>
    <w:rsid w:val="00F21BEF"/>
    <w:rsid w:val="00F33C87"/>
    <w:rsid w:val="00F3492B"/>
    <w:rsid w:val="00F41B49"/>
    <w:rsid w:val="00F50F86"/>
    <w:rsid w:val="00F53F91"/>
    <w:rsid w:val="00F61A72"/>
    <w:rsid w:val="00F66F13"/>
    <w:rsid w:val="00F74073"/>
    <w:rsid w:val="00F8713B"/>
    <w:rsid w:val="00F93F9E"/>
    <w:rsid w:val="00FB06ED"/>
    <w:rsid w:val="00FC36AB"/>
    <w:rsid w:val="00FC58B9"/>
    <w:rsid w:val="00FC592D"/>
    <w:rsid w:val="00FE486B"/>
    <w:rsid w:val="00FE4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279347-2C96-496D-BD89-60C2A6EF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3"/>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1"/>
      </w:numPr>
    </w:pPr>
    <w:rPr>
      <w:noProof/>
    </w:rPr>
  </w:style>
  <w:style w:type="paragraph" w:customStyle="1" w:styleId="ListBullet20">
    <w:name w:val="List Bullet 2_0"/>
    <w:basedOn w:val="Normal0"/>
    <w:rsid w:val="004F44C2"/>
    <w:pPr>
      <w:numPr>
        <w:numId w:val="2"/>
      </w:numPr>
      <w:tabs>
        <w:tab w:val="clear" w:pos="227"/>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styleId="Ballontekst">
    <w:name w:val="Balloon Text"/>
    <w:basedOn w:val="Standaard"/>
    <w:link w:val="BallontekstChar"/>
    <w:rsid w:val="00EF49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F495B"/>
    <w:rPr>
      <w:rFonts w:ascii="Tahoma" w:hAnsi="Tahoma" w:cs="Tahoma"/>
      <w:sz w:val="16"/>
      <w:szCs w:val="16"/>
      <w:lang w:val="nl-NL" w:eastAsia="nl-NL"/>
    </w:rPr>
  </w:style>
  <w:style w:type="character" w:styleId="Voetnootmarkering">
    <w:name w:val="footnote reference"/>
    <w:basedOn w:val="Standaardalinea-lettertype"/>
    <w:semiHidden/>
    <w:unhideWhenUsed/>
    <w:rsid w:val="0058673B"/>
    <w:rPr>
      <w:vertAlign w:val="superscript"/>
    </w:rPr>
  </w:style>
  <w:style w:type="character" w:styleId="Verwijzingopmerking">
    <w:name w:val="annotation reference"/>
    <w:basedOn w:val="Standaardalinea-lettertype"/>
    <w:semiHidden/>
    <w:unhideWhenUsed/>
    <w:rsid w:val="005F267E"/>
    <w:rPr>
      <w:sz w:val="16"/>
      <w:szCs w:val="16"/>
    </w:rPr>
  </w:style>
  <w:style w:type="paragraph" w:styleId="Tekstopmerking">
    <w:name w:val="annotation text"/>
    <w:basedOn w:val="Standaard"/>
    <w:link w:val="TekstopmerkingChar"/>
    <w:semiHidden/>
    <w:unhideWhenUsed/>
    <w:rsid w:val="005F267E"/>
    <w:pPr>
      <w:spacing w:line="240" w:lineRule="auto"/>
    </w:pPr>
    <w:rPr>
      <w:sz w:val="20"/>
      <w:szCs w:val="20"/>
    </w:rPr>
  </w:style>
  <w:style w:type="character" w:customStyle="1" w:styleId="TekstopmerkingChar">
    <w:name w:val="Tekst opmerking Char"/>
    <w:basedOn w:val="Standaardalinea-lettertype"/>
    <w:link w:val="Tekstopmerking"/>
    <w:semiHidden/>
    <w:rsid w:val="005F267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5F267E"/>
    <w:rPr>
      <w:b/>
      <w:bCs/>
    </w:rPr>
  </w:style>
  <w:style w:type="character" w:customStyle="1" w:styleId="OnderwerpvanopmerkingChar">
    <w:name w:val="Onderwerp van opmerking Char"/>
    <w:basedOn w:val="TekstopmerkingChar"/>
    <w:link w:val="Onderwerpvanopmerking"/>
    <w:semiHidden/>
    <w:rsid w:val="005F267E"/>
    <w:rPr>
      <w:rFonts w:ascii="Verdana" w:hAnsi="Verdana"/>
      <w:b/>
      <w:bCs/>
      <w:lang w:val="nl-NL" w:eastAsia="nl-NL"/>
    </w:rPr>
  </w:style>
  <w:style w:type="paragraph" w:styleId="Revisie">
    <w:name w:val="Revision"/>
    <w:hidden/>
    <w:uiPriority w:val="99"/>
    <w:semiHidden/>
    <w:rsid w:val="00E56E95"/>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54385">
      <w:bodyDiv w:val="1"/>
      <w:marLeft w:val="0"/>
      <w:marRight w:val="0"/>
      <w:marTop w:val="0"/>
      <w:marBottom w:val="0"/>
      <w:divBdr>
        <w:top w:val="none" w:sz="0" w:space="0" w:color="auto"/>
        <w:left w:val="none" w:sz="0" w:space="0" w:color="auto"/>
        <w:bottom w:val="none" w:sz="0" w:space="0" w:color="auto"/>
        <w:right w:val="none" w:sz="0" w:space="0" w:color="auto"/>
      </w:divBdr>
    </w:div>
    <w:div w:id="17594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settings" Target="settings.xml"/><Relationship Id="rId55"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endnotes" Target="endnotes.xm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tyles" Target="styles.xml"/><Relationship Id="rId57" Type="http://schemas.openxmlformats.org/officeDocument/2006/relationships/footer" Target="footer2.xml"/><Relationship Id="rId61"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footnotes" Target="footnotes.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numbering" Target="numbering.xml"/><Relationship Id="rId5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7E0112">
          <w:r w:rsidRPr="008E51E7">
            <w:rPr>
              <w:rStyle w:val="Tekstvantijdelijkeaanduiding"/>
            </w:rPr>
            <w:t>Klik of tik om tekst in te voeren.</w:t>
          </w:r>
        </w:p>
      </w:docPartBody>
    </w:docPart>
    <w:docPart>
      <w:docPartPr>
        <w:name w:val="260F1D7BF2F44FD497732C63645E20A8"/>
        <w:category>
          <w:name w:val="Algemeen"/>
          <w:gallery w:val="placeholder"/>
        </w:category>
        <w:types>
          <w:type w:val="bbPlcHdr"/>
        </w:types>
        <w:behaviors>
          <w:behavior w:val="content"/>
        </w:behaviors>
        <w:guid w:val="{149EDE8B-06A6-4675-8EB1-F8DD89EFA06D}"/>
      </w:docPartPr>
      <w:docPartBody>
        <w:p w:rsidR="00FF1FF2" w:rsidRDefault="00FF1FF2" w:rsidP="00FF1FF2">
          <w:pPr>
            <w:pStyle w:val="260F1D7BF2F44FD497732C63645E20A8"/>
          </w:pPr>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rofont">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238D1"/>
    <w:rsid w:val="00085ACD"/>
    <w:rsid w:val="001B539B"/>
    <w:rsid w:val="004464DF"/>
    <w:rsid w:val="007E0112"/>
    <w:rsid w:val="0082592A"/>
    <w:rsid w:val="009162B5"/>
    <w:rsid w:val="00B33235"/>
    <w:rsid w:val="00B710A4"/>
    <w:rsid w:val="00BB552B"/>
    <w:rsid w:val="00C75BA5"/>
    <w:rsid w:val="00F2377D"/>
    <w:rsid w:val="00F41B49"/>
    <w:rsid w:val="00FF1FF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F1FF2"/>
    <w:rPr>
      <w:color w:val="808080"/>
    </w:rPr>
  </w:style>
  <w:style w:type="paragraph" w:customStyle="1" w:styleId="260F1D7BF2F44FD497732C63645E20A8">
    <w:name w:val="260F1D7BF2F44FD497732C63645E20A8"/>
    <w:rsid w:val="00FF1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1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19.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4.xml><?xml version="1.0" encoding="utf-8"?>
<ct:contentTypeSchema xmlns:ct="http://schemas.microsoft.com/office/2006/metadata/contentType" xmlns:ma="http://schemas.microsoft.com/office/2006/metadata/properties/metaAttributes" ct:_="" ma:_="" ma:contentTypeName="Document" ma:contentTypeID="0x0101004C8296DC705BAB4B909462A28E941A36" ma:contentTypeVersion="0" ma:contentTypeDescription="Een nieuw document maken." ma:contentTypeScope="" ma:versionID="4d202affe32ceac6f3d1ca1d8490873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8.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2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0.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5.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6.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3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0.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4.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4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7.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8.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9.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0.xml><?xml version="1.0" encoding="utf-8"?>
<ds:datastoreItem xmlns:ds="http://schemas.openxmlformats.org/officeDocument/2006/customXml" ds:itemID="{64EF0FEC-C817-4308-B613-DA9A3D2A8A0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0AF4AF12-B50F-4448-9F39-6FA37E77E9B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4.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5.xml><?xml version="1.0" encoding="utf-8"?>
<ds:datastoreItem xmlns:ds="http://schemas.openxmlformats.org/officeDocument/2006/customXml" ds:itemID="{04E0B4C8-046C-4B13-8C61-B99203EE8AFE}">
  <ds:schemaRefs>
    <ds:schemaRef ds:uri="http://schemas.microsoft.com/sharepoint/v3/contenttype/forms"/>
  </ds:schemaRefs>
</ds:datastoreItem>
</file>

<file path=customXml/itemProps1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7.xml><?xml version="1.0" encoding="utf-8"?>
<ds:datastoreItem xmlns:ds="http://schemas.openxmlformats.org/officeDocument/2006/customXml" ds:itemID="{AF882583-74E0-4D13-ADCF-0129C551AF5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19.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1.xml><?xml version="1.0" encoding="utf-8"?>
<ds:datastoreItem xmlns:ds="http://schemas.openxmlformats.org/officeDocument/2006/customXml" ds:itemID="{528E8012-DD04-4932-A40F-0E899BB00C6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3.xml><?xml version="1.0" encoding="utf-8"?>
<ds:datastoreItem xmlns:ds="http://schemas.openxmlformats.org/officeDocument/2006/customXml" ds:itemID="{0153715D-F213-47CB-949D-AC141A74D715}">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43E0246C-7938-4B92-BFB0-9E002BC65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28.xml><?xml version="1.0" encoding="utf-8"?>
<ds:datastoreItem xmlns:ds="http://schemas.openxmlformats.org/officeDocument/2006/customXml" ds:itemID="{A783448E-B3FA-4612-97C4-5DE65DC1A7B7}">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B2A61391-0F77-4765-865E-FA3A51D86B4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0A263BEB-E862-4416-ACA6-EFB042085D1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1.xml><?xml version="1.0" encoding="utf-8"?>
<ds:datastoreItem xmlns:ds="http://schemas.openxmlformats.org/officeDocument/2006/customXml" ds:itemID="{400ED266-5D51-4505-8ABD-70BC39E7CB5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3.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4.xml><?xml version="1.0" encoding="utf-8"?>
<ds:datastoreItem xmlns:ds="http://schemas.openxmlformats.org/officeDocument/2006/customXml" ds:itemID="{8F8889C6-8CDF-4587-8C0C-6899D851DA2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841EDFA4-6E99-4FF8-BC10-28470C82882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634E3AA3-7124-46C4-8D00-68476D0EF7D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7.xml><?xml version="1.0" encoding="utf-8"?>
<ds:datastoreItem xmlns:ds="http://schemas.openxmlformats.org/officeDocument/2006/customXml" ds:itemID="{BDFAFA2A-55F7-4706-8AA6-EDA7E5AD693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39.xml><?xml version="1.0" encoding="utf-8"?>
<ds:datastoreItem xmlns:ds="http://schemas.openxmlformats.org/officeDocument/2006/customXml" ds:itemID="{FF28E10B-B2AC-46A0-86B0-D5102CC45A8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FF65E790-EB2E-40A0-A9E1-E3D06DDEAD9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1C5FB81E-A75A-40CF-80AC-04554D2C5C4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2943D4C4-D46B-4519-8005-1C5EFDAB78A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2.xml><?xml version="1.0" encoding="utf-8"?>
<ds:datastoreItem xmlns:ds="http://schemas.openxmlformats.org/officeDocument/2006/customXml" ds:itemID="{6E958CA0-0D15-49D3-9576-FCAF90DE7A1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F30F936D-5C56-4C07-B62E-A6B3B91001AA}">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12B1B618-C8B4-4E56-B7B2-BE888008315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6.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47.xml><?xml version="1.0" encoding="utf-8"?>
<ds:datastoreItem xmlns:ds="http://schemas.openxmlformats.org/officeDocument/2006/customXml" ds:itemID="{DE5D2102-319F-4A6B-B4A6-49CE6B8AB931}">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6.xml><?xml version="1.0" encoding="utf-8"?>
<ds:datastoreItem xmlns:ds="http://schemas.openxmlformats.org/officeDocument/2006/customXml" ds:itemID="{D75E16AF-4045-439E-B732-8E6E2F982524}">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8.xml><?xml version="1.0" encoding="utf-8"?>
<ds:datastoreItem xmlns:ds="http://schemas.openxmlformats.org/officeDocument/2006/customXml" ds:itemID="{3EF18877-F198-4DCE-B66B-93BFC1E53FB1}">
  <ds:schemaRefs>
    <ds:schemaRef ds:uri="http://schemas.microsoft.com/office/2006/customDocumentInformationPanel"/>
  </ds:schemaRefs>
</ds:datastoreItem>
</file>

<file path=customXml/itemProps9.xml><?xml version="1.0" encoding="utf-8"?>
<ds:datastoreItem xmlns:ds="http://schemas.openxmlformats.org/officeDocument/2006/customXml" ds:itemID="{DA3C4136-1510-4C6A-BD82-36C9E5D5BF69}">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1325</Words>
  <Characters>7290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Quintijn Hoogenboom</cp:lastModifiedBy>
  <cp:revision>2</cp:revision>
  <cp:lastPrinted>2019-06-07T14:23:00Z</cp:lastPrinted>
  <dcterms:created xsi:type="dcterms:W3CDTF">2019-06-20T10:25:00Z</dcterms:created>
  <dcterms:modified xsi:type="dcterms:W3CDTF">2019-06-20T10:25:00Z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GelderT1</vt:lpwstr>
  </property>
  <property fmtid="{D5CDD505-2E9C-101B-9397-08002B2CF9AE}" pid="3" name="A_ADRES">
    <vt:lpwstr>de Voorzitter van de Tweede Kamer
der Staten-Generaal
Binnenhof 4
2513 AA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2019Z08859</vt:lpwstr>
  </property>
  <property fmtid="{D5CDD505-2E9C-101B-9397-08002B2CF9AE}" pid="7" name="DOCNAME">
    <vt:lpwstr>Beantwoording vragen over de ontheffing voor het doden van dieren op het terrein van Twente Airport</vt:lpwstr>
  </property>
  <property fmtid="{D5CDD505-2E9C-101B-9397-08002B2CF9AE}" pid="8" name="documentId">
    <vt:lpwstr>19128286</vt:lpwstr>
  </property>
  <property fmtid="{D5CDD505-2E9C-101B-9397-08002B2CF9AE}" pid="9" name="RegisterInEdocs">
    <vt:bool>true</vt:bool>
  </property>
  <property fmtid="{D5CDD505-2E9C-101B-9397-08002B2CF9AE}" pid="10" name="TYPE_ID">
    <vt:lpwstr>Brief</vt:lpwstr>
  </property>
  <property fmtid="{D5CDD505-2E9C-101B-9397-08002B2CF9AE}" pid="11" name="ContentTypeId">
    <vt:lpwstr>0x0101004C8296DC705BAB4B909462A28E941A36</vt:lpwstr>
  </property>
</Properties>
</file>